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174" w:rsidRPr="0067402D" w:rsidRDefault="00AD53D0" w:rsidP="00BF3174">
      <w:pPr>
        <w:jc w:val="center"/>
        <w:rPr>
          <w:sz w:val="36"/>
          <w:szCs w:val="36"/>
        </w:rPr>
      </w:pPr>
      <w:r w:rsidRPr="0067402D">
        <w:rPr>
          <w:sz w:val="36"/>
          <w:szCs w:val="36"/>
        </w:rPr>
        <w:t xml:space="preserve">Literature and </w:t>
      </w:r>
      <w:r w:rsidR="00BF3174" w:rsidRPr="0067402D">
        <w:rPr>
          <w:sz w:val="36"/>
          <w:szCs w:val="36"/>
        </w:rPr>
        <w:t>Resource list for The Hospitality Project</w:t>
      </w:r>
    </w:p>
    <w:p w:rsidR="00BF3174" w:rsidRPr="0067402D" w:rsidRDefault="00BF3174" w:rsidP="003703DC">
      <w:pPr>
        <w:jc w:val="center"/>
      </w:pPr>
      <w:r w:rsidRPr="0067402D">
        <w:t xml:space="preserve">This review is part of the AHRC funded Hospitality Project in Bristol (2015) funded by the Connected Communities programme. More detail can be found by following this link. </w:t>
      </w:r>
      <w:bookmarkStart w:id="0" w:name="_GoBack"/>
      <w:bookmarkEnd w:id="0"/>
      <w:r w:rsidR="00352ADE">
        <w:fldChar w:fldCharType="begin"/>
      </w:r>
      <w:r w:rsidR="00352ADE">
        <w:instrText xml:space="preserve"> HYPERLINK "http://www.ahrc.ac.uk/SiteCollectionDocuments/AHRC%20CC%20Brochure%20(A).pdf" </w:instrText>
      </w:r>
      <w:r w:rsidR="00352ADE">
        <w:fldChar w:fldCharType="separate"/>
      </w:r>
      <w:r w:rsidRPr="0067402D">
        <w:rPr>
          <w:rStyle w:val="Hyperlink"/>
        </w:rPr>
        <w:t>http://www.ahrc.ac.uk/SiteCollectionDocuments/AHRC%20CC%20Brochure%20(A).pdf</w:t>
      </w:r>
      <w:r w:rsidR="00352ADE">
        <w:rPr>
          <w:rStyle w:val="Hyperlink"/>
        </w:rPr>
        <w:fldChar w:fldCharType="end"/>
      </w:r>
    </w:p>
    <w:p w:rsidR="00BF3174" w:rsidRPr="0067402D" w:rsidRDefault="00BF3174" w:rsidP="00AD53D0">
      <w:r w:rsidRPr="0067402D">
        <w:t>This list is intended primarily to act as a resource for those involve</w:t>
      </w:r>
      <w:r w:rsidR="00AD53D0" w:rsidRPr="0067402D">
        <w:t>d</w:t>
      </w:r>
      <w:r w:rsidRPr="0067402D">
        <w:t xml:space="preserve"> in The Hospitality Project and to support the work on the project while it is taking place. It is intended that anyone involved in the project can add to this list and it has been divided into categories to facilitate this. </w:t>
      </w:r>
      <w:r w:rsidR="003703DC">
        <w:t>We see this as an on-going project that can be added to by anyone who finds useful or interesting resources that aren’t included already. This list is by no mean exhaustive!</w:t>
      </w:r>
    </w:p>
    <w:p w:rsidR="00BF3174" w:rsidRPr="0067402D" w:rsidRDefault="00BF3174" w:rsidP="00BF3174">
      <w:r w:rsidRPr="0067402D">
        <w:t xml:space="preserve">The academics who are working on this project are Dr. Naomi Millner (University of Bristol), Dr. Emily Cuming (University of Leeds) and Dr. Alison Jeffers (University of Manchester). The interdisciplinary nature of this list reflects an interdisciplinary approach to the project and literature from theatre and performance, English literature and human geography inevitably dominate this review as these are the fields that the investigators work in. At the same time, a broad range of cognate disciplinary areas is also represented primarily from thinking about the politics and ethics of welcome and participation and the co-production of knowledge. Our community partner organisations are Bristol Hospitality Network, Barton Hill Walled Garden and Dignity for Asylum Seekers in Bristol. </w:t>
      </w:r>
      <w:r w:rsidR="00AD53D0" w:rsidRPr="0067402D">
        <w:t>The project is administrated an</w:t>
      </w:r>
      <w:r w:rsidR="003217F1" w:rsidRPr="0067402D">
        <w:t>d</w:t>
      </w:r>
      <w:r w:rsidR="00AD53D0" w:rsidRPr="0067402D">
        <w:t xml:space="preserve"> run by Tim Lawrence and Silvia J</w:t>
      </w:r>
      <w:r w:rsidR="00576ED2" w:rsidRPr="0067402D">
        <w:t>i</w:t>
      </w:r>
      <w:r w:rsidR="00AD53D0" w:rsidRPr="0067402D">
        <w:t>m</w:t>
      </w:r>
      <w:r w:rsidR="00576ED2" w:rsidRPr="0067402D">
        <w:t>é</w:t>
      </w:r>
      <w:r w:rsidR="00AD53D0" w:rsidRPr="0067402D">
        <w:t>nez.</w:t>
      </w:r>
    </w:p>
    <w:p w:rsidR="00BF3174" w:rsidRPr="0067402D" w:rsidRDefault="00BF3174" w:rsidP="00BF3174">
      <w:r w:rsidRPr="0067402D">
        <w:t>The main research questions are</w:t>
      </w:r>
    </w:p>
    <w:p w:rsidR="00BF3174" w:rsidRPr="0067402D" w:rsidRDefault="00BF3174" w:rsidP="00BF3174">
      <w:r w:rsidRPr="0067402D">
        <w:t xml:space="preserve">1. How can the power relations of hospitality practices be negotiated and transformed? </w:t>
      </w:r>
    </w:p>
    <w:p w:rsidR="00BF3174" w:rsidRPr="0067402D" w:rsidRDefault="00BF3174" w:rsidP="00BF3174">
      <w:r w:rsidRPr="0067402D">
        <w:t xml:space="preserve">2. How might hospitality be reimagined as a ‘praxis’ of co-production? </w:t>
      </w:r>
    </w:p>
    <w:p w:rsidR="00BF3174" w:rsidRPr="0067402D" w:rsidRDefault="00BF3174" w:rsidP="00BF3174">
      <w:r w:rsidRPr="0067402D">
        <w:t>3. What might this praxis offer to other, academic and non-academic, sites of co-production?</w:t>
      </w:r>
    </w:p>
    <w:p w:rsidR="00AD53D0" w:rsidRPr="0067402D" w:rsidRDefault="00AD53D0" w:rsidP="00AD53D0"/>
    <w:p w:rsidR="00AD53D0" w:rsidRPr="0067402D" w:rsidRDefault="00AD53D0" w:rsidP="00AD53D0">
      <w:r w:rsidRPr="0067402D">
        <w:t>The categories are outlined here:</w:t>
      </w:r>
    </w:p>
    <w:p w:rsidR="00AD53D0" w:rsidRPr="0067402D" w:rsidRDefault="00AD53D0" w:rsidP="00AD53D0">
      <w:r w:rsidRPr="0067402D">
        <w:t>1. Academic literature and scholarly research</w:t>
      </w:r>
      <w:r w:rsidRPr="0067402D">
        <w:tab/>
        <w:t>page 2</w:t>
      </w:r>
    </w:p>
    <w:p w:rsidR="00AD53D0" w:rsidRPr="0067402D" w:rsidRDefault="00AD53D0" w:rsidP="00AD53D0">
      <w:r w:rsidRPr="0067402D">
        <w:t>2. Ficti</w:t>
      </w:r>
      <w:r w:rsidR="0067402D">
        <w:t>on and creative writing</w:t>
      </w:r>
      <w:r w:rsidR="0067402D">
        <w:tab/>
      </w:r>
      <w:r w:rsidR="0067402D">
        <w:tab/>
      </w:r>
      <w:r w:rsidR="0067402D">
        <w:tab/>
        <w:t>page 7</w:t>
      </w:r>
    </w:p>
    <w:p w:rsidR="00AD53D0" w:rsidRDefault="0067402D" w:rsidP="00AD53D0">
      <w:pPr>
        <w:rPr>
          <w:lang w:val="fr-FR"/>
        </w:rPr>
      </w:pPr>
      <w:r>
        <w:rPr>
          <w:lang w:val="fr-FR"/>
        </w:rPr>
        <w:t>3. Non-fiction</w:t>
      </w:r>
      <w:r>
        <w:rPr>
          <w:lang w:val="fr-FR"/>
        </w:rPr>
        <w:tab/>
      </w:r>
      <w:r>
        <w:rPr>
          <w:lang w:val="fr-FR"/>
        </w:rPr>
        <w:tab/>
      </w:r>
      <w:r>
        <w:rPr>
          <w:lang w:val="fr-FR"/>
        </w:rPr>
        <w:tab/>
      </w:r>
      <w:r>
        <w:rPr>
          <w:lang w:val="fr-FR"/>
        </w:rPr>
        <w:tab/>
      </w:r>
      <w:r>
        <w:rPr>
          <w:lang w:val="fr-FR"/>
        </w:rPr>
        <w:tab/>
        <w:t>page 9</w:t>
      </w:r>
    </w:p>
    <w:p w:rsidR="0067402D" w:rsidRPr="0067402D" w:rsidRDefault="0067402D" w:rsidP="00AD53D0">
      <w:pPr>
        <w:rPr>
          <w:lang w:val="fr-FR"/>
        </w:rPr>
      </w:pPr>
      <w:r>
        <w:rPr>
          <w:lang w:val="fr-FR"/>
        </w:rPr>
        <w:t>4. Films</w:t>
      </w:r>
      <w:r>
        <w:rPr>
          <w:lang w:val="fr-FR"/>
        </w:rPr>
        <w:tab/>
      </w:r>
      <w:r>
        <w:rPr>
          <w:lang w:val="fr-FR"/>
        </w:rPr>
        <w:tab/>
      </w:r>
      <w:r>
        <w:rPr>
          <w:lang w:val="fr-FR"/>
        </w:rPr>
        <w:tab/>
      </w:r>
      <w:r>
        <w:rPr>
          <w:lang w:val="fr-FR"/>
        </w:rPr>
        <w:tab/>
      </w:r>
      <w:r>
        <w:rPr>
          <w:lang w:val="fr-FR"/>
        </w:rPr>
        <w:tab/>
      </w:r>
      <w:r>
        <w:rPr>
          <w:lang w:val="fr-FR"/>
        </w:rPr>
        <w:tab/>
        <w:t>page 10</w:t>
      </w:r>
      <w:r>
        <w:rPr>
          <w:lang w:val="fr-FR"/>
        </w:rPr>
        <w:tab/>
      </w:r>
      <w:r>
        <w:rPr>
          <w:lang w:val="fr-FR"/>
        </w:rPr>
        <w:tab/>
      </w:r>
      <w:r>
        <w:rPr>
          <w:lang w:val="fr-FR"/>
        </w:rPr>
        <w:tab/>
      </w:r>
      <w:r>
        <w:rPr>
          <w:lang w:val="fr-FR"/>
        </w:rPr>
        <w:tab/>
      </w:r>
      <w:r>
        <w:rPr>
          <w:lang w:val="fr-FR"/>
        </w:rPr>
        <w:tab/>
      </w:r>
    </w:p>
    <w:p w:rsidR="00AD53D0" w:rsidRPr="00570DD8" w:rsidRDefault="0067402D" w:rsidP="00AD53D0">
      <w:r w:rsidRPr="00570DD8">
        <w:t>5. Websites</w:t>
      </w:r>
      <w:r w:rsidRPr="00570DD8">
        <w:tab/>
      </w:r>
      <w:r w:rsidRPr="00570DD8">
        <w:tab/>
      </w:r>
      <w:r w:rsidRPr="00570DD8">
        <w:tab/>
      </w:r>
      <w:r w:rsidRPr="00570DD8">
        <w:tab/>
      </w:r>
      <w:r w:rsidRPr="00570DD8">
        <w:tab/>
        <w:t>page 11</w:t>
      </w:r>
    </w:p>
    <w:p w:rsidR="00570DD8" w:rsidRPr="00570DD8" w:rsidRDefault="00570DD8" w:rsidP="00AD53D0">
      <w:r>
        <w:t>6. Projects</w:t>
      </w:r>
      <w:r>
        <w:tab/>
      </w:r>
      <w:r>
        <w:tab/>
      </w:r>
      <w:r>
        <w:tab/>
      </w:r>
      <w:r>
        <w:tab/>
      </w:r>
      <w:r>
        <w:tab/>
        <w:t xml:space="preserve">page </w:t>
      </w:r>
      <w:r w:rsidR="002437D2">
        <w:t>12</w:t>
      </w:r>
    </w:p>
    <w:p w:rsidR="00B964B1" w:rsidRPr="0067402D" w:rsidRDefault="0088526F" w:rsidP="00BF3174">
      <w:r>
        <w:t>7</w:t>
      </w:r>
      <w:r w:rsidR="002437D2">
        <w:t>. Other resources</w:t>
      </w:r>
      <w:r w:rsidR="002437D2">
        <w:tab/>
      </w:r>
      <w:r w:rsidR="002437D2">
        <w:tab/>
      </w:r>
      <w:r w:rsidR="002437D2">
        <w:tab/>
      </w:r>
      <w:r w:rsidR="002437D2">
        <w:tab/>
        <w:t>page 13</w:t>
      </w:r>
    </w:p>
    <w:p w:rsidR="00B964B1" w:rsidRPr="0067402D" w:rsidRDefault="00B964B1" w:rsidP="00BF3174"/>
    <w:p w:rsidR="00597C55" w:rsidRPr="0067402D" w:rsidRDefault="00B964B1">
      <w:r w:rsidRPr="0067402D">
        <w:t>All listings are in alphabetical order within each section.</w:t>
      </w:r>
    </w:p>
    <w:p w:rsidR="00BF3174" w:rsidRPr="0067402D" w:rsidRDefault="00BF3174"/>
    <w:p w:rsidR="00BF3174" w:rsidRPr="0067402D" w:rsidRDefault="00BF3174"/>
    <w:p w:rsidR="00BF3174" w:rsidRPr="0067402D" w:rsidRDefault="00BF3174"/>
    <w:p w:rsidR="00BF3174" w:rsidRPr="0067402D" w:rsidRDefault="00BF3174"/>
    <w:p w:rsidR="00BF3174" w:rsidRPr="0067402D" w:rsidRDefault="00BF3174">
      <w:pPr>
        <w:rPr>
          <w:sz w:val="28"/>
          <w:szCs w:val="28"/>
        </w:rPr>
      </w:pPr>
      <w:r w:rsidRPr="0067402D">
        <w:rPr>
          <w:sz w:val="28"/>
          <w:szCs w:val="28"/>
        </w:rPr>
        <w:t xml:space="preserve">1. Academic </w:t>
      </w:r>
      <w:r w:rsidR="007B7A1A" w:rsidRPr="0067402D">
        <w:rPr>
          <w:sz w:val="28"/>
          <w:szCs w:val="28"/>
        </w:rPr>
        <w:t xml:space="preserve">literature </w:t>
      </w:r>
      <w:r w:rsidRPr="0067402D">
        <w:rPr>
          <w:sz w:val="28"/>
          <w:szCs w:val="28"/>
        </w:rPr>
        <w:t>and scholarly research</w:t>
      </w:r>
    </w:p>
    <w:p w:rsidR="007B7A1A" w:rsidRPr="0067402D" w:rsidRDefault="007B7A1A">
      <w:pPr>
        <w:rPr>
          <w:b/>
        </w:rPr>
      </w:pPr>
      <w:r w:rsidRPr="0067402D">
        <w:rPr>
          <w:b/>
        </w:rPr>
        <w:t>Methodology</w:t>
      </w:r>
    </w:p>
    <w:p w:rsidR="0021453F" w:rsidRPr="0067402D" w:rsidRDefault="007B7A1A">
      <w:r w:rsidRPr="0067402D">
        <w:t xml:space="preserve">Conquergood, D. (1985) Performing as a moral act; ethical dimensions of the ethnography of performance in </w:t>
      </w:r>
      <w:r w:rsidRPr="0067402D">
        <w:rPr>
          <w:i/>
        </w:rPr>
        <w:t>Literature in Performance</w:t>
      </w:r>
      <w:r w:rsidRPr="0067402D">
        <w:t xml:space="preserve"> 5 (1-13)</w:t>
      </w:r>
      <w:r w:rsidR="00B74DC5" w:rsidRPr="0067402D">
        <w:t>. A</w:t>
      </w:r>
      <w:r w:rsidR="0021453F" w:rsidRPr="0067402D">
        <w:t>n</w:t>
      </w:r>
      <w:r w:rsidR="00B74DC5" w:rsidRPr="0067402D">
        <w:t xml:space="preserve"> old piece of writing but useful because Conquergood identifies 4 ‘pitfalls’ that ethnographic researchers can fall into when </w:t>
      </w:r>
      <w:r w:rsidR="0021453F" w:rsidRPr="0067402D">
        <w:t xml:space="preserve">working alongside groups – can be downloaded from </w:t>
      </w:r>
      <w:hyperlink r:id="rId7" w:history="1">
        <w:r w:rsidR="0021453F" w:rsidRPr="0067402D">
          <w:rPr>
            <w:rStyle w:val="Hyperlink"/>
          </w:rPr>
          <w:t>http://www.csun.edu/~vcspc00g/301/perfasmoralact.pdf</w:t>
        </w:r>
      </w:hyperlink>
    </w:p>
    <w:p w:rsidR="0021453F" w:rsidRPr="0067402D" w:rsidRDefault="00746C85">
      <w:r w:rsidRPr="0067402D">
        <w:t>Storytell</w:t>
      </w:r>
      <w:r w:rsidR="0021453F" w:rsidRPr="0067402D">
        <w:t>ing Sub-group (2009) Ethical Principles. Storytelling and Narrative Work, Healing Through Remembering</w:t>
      </w:r>
      <w:r w:rsidRPr="0067402D">
        <w:t xml:space="preserve">, Belfast. Useful pamphlet on ethical principles of storytelling in ‘traumatic’ settings. Can be downloaded from </w:t>
      </w:r>
      <w:hyperlink r:id="rId8" w:history="1">
        <w:r w:rsidRPr="0067402D">
          <w:rPr>
            <w:rStyle w:val="Hyperlink"/>
          </w:rPr>
          <w:t>http://www.healingthroughremembering.org/index.php/storytelling/publications</w:t>
        </w:r>
      </w:hyperlink>
    </w:p>
    <w:p w:rsidR="00DE0C1B" w:rsidRPr="0067402D" w:rsidRDefault="00DE0C1B">
      <w:r w:rsidRPr="0067402D">
        <w:t xml:space="preserve">L. Hume and J. Mulcock (eds) </w:t>
      </w:r>
      <w:r w:rsidRPr="0067402D">
        <w:rPr>
          <w:i/>
        </w:rPr>
        <w:t>Anthropologists in the Field. Cases in participant Observation</w:t>
      </w:r>
      <w:r w:rsidRPr="0067402D">
        <w:t xml:space="preserve"> (Colombia University Press)</w:t>
      </w:r>
      <w:r w:rsidR="0021453F" w:rsidRPr="0067402D">
        <w:t>. A good introduction into the complexities of real-world ethnography. Looks at being positioned as an insider and outsider in many different research locations.</w:t>
      </w:r>
    </w:p>
    <w:p w:rsidR="0021453F" w:rsidRDefault="0021453F">
      <w:r w:rsidRPr="0067402D">
        <w:t xml:space="preserve">B. Kershaw and H. Nicholson (eds) (2011) </w:t>
      </w:r>
      <w:r w:rsidRPr="0067402D">
        <w:rPr>
          <w:i/>
        </w:rPr>
        <w:t>Research Methods in Theatre and Performance</w:t>
      </w:r>
      <w:r w:rsidRPr="0067402D">
        <w:t>. Good introduction to creative research methods. Kershaw contributes a chapter on Practice as Research and here is a good chapter called ‘The Usefulness of Mess: artistry, improvisation and decomposition in Practice as Research in Applied Theatre’ by Jenny Hughes, Jenny Kidd and Catherine McNamara.</w:t>
      </w:r>
    </w:p>
    <w:p w:rsidR="00F36B86" w:rsidRPr="003703DC" w:rsidRDefault="00F36B86">
      <w:r w:rsidRPr="003703DC">
        <w:t xml:space="preserve">P. Leavy (2009) </w:t>
      </w:r>
      <w:r w:rsidRPr="003703DC">
        <w:rPr>
          <w:i/>
        </w:rPr>
        <w:t>Method Meets Art. Arts-based Practice Research</w:t>
      </w:r>
      <w:r w:rsidRPr="003703DC">
        <w:t xml:space="preserve"> (The Guilford Press: London and New York) </w:t>
      </w:r>
    </w:p>
    <w:p w:rsidR="00F36B86" w:rsidRPr="003703DC" w:rsidRDefault="00F36B86">
      <w:r w:rsidRPr="003703DC">
        <w:t xml:space="preserve">R. Nelson (2013) </w:t>
      </w:r>
      <w:r w:rsidRPr="003703DC">
        <w:rPr>
          <w:i/>
        </w:rPr>
        <w:t xml:space="preserve">Practice as Research in the Arts. Principles, Protocols, Pedagogies, Resistances </w:t>
      </w:r>
      <w:r w:rsidRPr="003703DC">
        <w:t>(Palgrave: Basingstoke)</w:t>
      </w:r>
    </w:p>
    <w:p w:rsidR="00F36B86" w:rsidRDefault="00F36B86">
      <w:r w:rsidRPr="003703DC">
        <w:t xml:space="preserve">E. Barrett and B. Bolt (eds) (2010) </w:t>
      </w:r>
      <w:r w:rsidRPr="003703DC">
        <w:rPr>
          <w:i/>
        </w:rPr>
        <w:t>Practice as Research. Approaches to creative arts enquiry</w:t>
      </w:r>
      <w:r w:rsidRPr="003703DC">
        <w:t>, (IB Taurus: London and New York)</w:t>
      </w:r>
    </w:p>
    <w:p w:rsidR="00845BE1" w:rsidRPr="0067402D" w:rsidRDefault="00BF3174" w:rsidP="00845BE1">
      <w:pPr>
        <w:rPr>
          <w:b/>
        </w:rPr>
      </w:pPr>
      <w:r w:rsidRPr="0067402D">
        <w:rPr>
          <w:b/>
        </w:rPr>
        <w:t>Participatory arts/Applied theatre</w:t>
      </w:r>
      <w:r w:rsidR="00845BE1" w:rsidRPr="0067402D">
        <w:rPr>
          <w:b/>
        </w:rPr>
        <w:t xml:space="preserve"> – background and definitions </w:t>
      </w:r>
    </w:p>
    <w:p w:rsidR="00C61B17" w:rsidRPr="0067402D" w:rsidRDefault="00C61B17" w:rsidP="00C61B17">
      <w:r w:rsidRPr="0067402D">
        <w:t>Anyone looking for an introduction to the field of applied t</w:t>
      </w:r>
      <w:r w:rsidR="00AD53D0" w:rsidRPr="0067402D">
        <w:t>heatre generally will find the</w:t>
      </w:r>
      <w:r w:rsidRPr="0067402D">
        <w:t xml:space="preserve"> books </w:t>
      </w:r>
      <w:r w:rsidR="00AD53D0" w:rsidRPr="0067402D">
        <w:t xml:space="preserve">listed below </w:t>
      </w:r>
      <w:r w:rsidRPr="0067402D">
        <w:t xml:space="preserve">helpful. </w:t>
      </w:r>
      <w:r w:rsidR="00AD53D0" w:rsidRPr="0067402D">
        <w:t xml:space="preserve">Applied theatre is a broad umbrella term that is being constantly challenged and developed as practice continues to develop. </w:t>
      </w:r>
      <w:r w:rsidRPr="0067402D">
        <w:t>Broadly speaking applied theatre is the kind of theatre that happens outside the theatrical establishment – in education, prisons, the community, health settings etc. It is usually characterised by the fact that the actors are not professional but are taking part for social, educational, therapeutic or political reasons. There is much discussion about the aesthetics of the work with some practitioners placing an emphasis on the process of creation while others want to see strong aesthetically-driven products as well</w:t>
      </w:r>
      <w:r w:rsidR="009E669E" w:rsidRPr="0067402D">
        <w:t xml:space="preserve">; </w:t>
      </w:r>
      <w:r w:rsidR="00AD53D0" w:rsidRPr="0067402D">
        <w:t>t</w:t>
      </w:r>
      <w:r w:rsidR="009E669E" w:rsidRPr="0067402D">
        <w:t>his is at the heart of Thompson’s discussion</w:t>
      </w:r>
      <w:r w:rsidR="00AD53D0" w:rsidRPr="0067402D">
        <w:t xml:space="preserve"> (2009). </w:t>
      </w:r>
      <w:r w:rsidRPr="0067402D">
        <w:t>There is some disagreement about whether applied theatre always necessarily takes place within communities where disadvantage, discrimination and inequality are prevalent. The work of radical theatre practitioner Augusto Boal (</w:t>
      </w:r>
      <w:r w:rsidRPr="0067402D">
        <w:rPr>
          <w:i/>
        </w:rPr>
        <w:t>Theatre of the Oppressed</w:t>
      </w:r>
      <w:r w:rsidRPr="0067402D">
        <w:t xml:space="preserve">, 2000 and </w:t>
      </w:r>
      <w:r w:rsidRPr="0067402D">
        <w:rPr>
          <w:i/>
        </w:rPr>
        <w:t>Games for Actors and non-actors</w:t>
      </w:r>
      <w:r w:rsidRPr="0067402D">
        <w:t>, 2002) forms an important part of much</w:t>
      </w:r>
      <w:r w:rsidR="00AD53D0" w:rsidRPr="0067402D">
        <w:t>,</w:t>
      </w:r>
      <w:r w:rsidRPr="0067402D">
        <w:t xml:space="preserve"> </w:t>
      </w:r>
      <w:r w:rsidR="00AD53D0" w:rsidRPr="0067402D">
        <w:t>but by no means all, applied theatre practice.</w:t>
      </w:r>
    </w:p>
    <w:p w:rsidR="00845BE1" w:rsidRPr="0067402D" w:rsidRDefault="00845BE1" w:rsidP="00845BE1">
      <w:r w:rsidRPr="0067402D">
        <w:t xml:space="preserve">H. Nicholson (2011) </w:t>
      </w:r>
      <w:r w:rsidRPr="0067402D">
        <w:rPr>
          <w:i/>
        </w:rPr>
        <w:t>Applied Drama – the gift of theatre</w:t>
      </w:r>
      <w:r w:rsidRPr="0067402D">
        <w:t xml:space="preserve"> (Palgrave)</w:t>
      </w:r>
    </w:p>
    <w:p w:rsidR="00845BE1" w:rsidRPr="0067402D" w:rsidRDefault="00845BE1" w:rsidP="00845BE1">
      <w:r w:rsidRPr="0067402D">
        <w:lastRenderedPageBreak/>
        <w:t xml:space="preserve">H. Nicholson (2011) ‘Applied Drama/theatre/performance’ in </w:t>
      </w:r>
      <w:r w:rsidRPr="0067402D">
        <w:rPr>
          <w:i/>
        </w:rPr>
        <w:t>Key Concepts in theatre/Drama Education</w:t>
      </w:r>
      <w:r w:rsidRPr="0067402D">
        <w:t xml:space="preserve"> (ed) </w:t>
      </w:r>
      <w:hyperlink r:id="rId9" w:history="1">
        <w:r w:rsidRPr="0067402D">
          <w:rPr>
            <w:rFonts w:ascii="Arial" w:hAnsi="Arial" w:cs="Arial"/>
            <w:u w:val="single"/>
            <w:bdr w:val="none" w:sz="0" w:space="0" w:color="auto" w:frame="1"/>
            <w:shd w:val="clear" w:color="auto" w:fill="FFFFFF"/>
          </w:rPr>
          <w:t>Shifra Schonmann</w:t>
        </w:r>
      </w:hyperlink>
      <w:r w:rsidRPr="0067402D">
        <w:t xml:space="preserve"> (SensePublications)</w:t>
      </w:r>
    </w:p>
    <w:p w:rsidR="00845BE1" w:rsidRPr="0067402D" w:rsidRDefault="00845BE1" w:rsidP="00845BE1">
      <w:r w:rsidRPr="0067402D">
        <w:t xml:space="preserve">T. Prentki and S. Preston (eds) (2013) </w:t>
      </w:r>
      <w:r w:rsidRPr="0067402D">
        <w:rPr>
          <w:i/>
        </w:rPr>
        <w:t>The Applied Theatre Reader</w:t>
      </w:r>
      <w:r w:rsidRPr="0067402D">
        <w:t xml:space="preserve"> (Routledge)</w:t>
      </w:r>
    </w:p>
    <w:p w:rsidR="009E669E" w:rsidRPr="0067402D" w:rsidRDefault="009E669E" w:rsidP="00845BE1">
      <w:r w:rsidRPr="0067402D">
        <w:t xml:space="preserve">J. Thompson (2009) </w:t>
      </w:r>
      <w:r w:rsidRPr="003703DC">
        <w:rPr>
          <w:i/>
        </w:rPr>
        <w:t>Performance Affects. Applied theatre and the end of effect</w:t>
      </w:r>
      <w:r w:rsidRPr="0067402D">
        <w:t xml:space="preserve"> (Palgrave)</w:t>
      </w:r>
    </w:p>
    <w:p w:rsidR="00C61B17" w:rsidRPr="0067402D" w:rsidRDefault="00C61B17" w:rsidP="00845BE1">
      <w:pPr>
        <w:rPr>
          <w:b/>
        </w:rPr>
      </w:pPr>
      <w:r w:rsidRPr="0067402D">
        <w:rPr>
          <w:b/>
        </w:rPr>
        <w:t>Ethics and practices of storytelling</w:t>
      </w:r>
    </w:p>
    <w:p w:rsidR="00BF3174" w:rsidRPr="0067402D" w:rsidRDefault="00C61B17" w:rsidP="00BF3174">
      <w:r w:rsidRPr="0067402D">
        <w:t>The</w:t>
      </w:r>
      <w:r w:rsidR="00BF3174" w:rsidRPr="0067402D">
        <w:t xml:space="preserve"> ethics of performances of</w:t>
      </w:r>
      <w:r w:rsidRPr="0067402D">
        <w:t xml:space="preserve"> </w:t>
      </w:r>
      <w:r w:rsidR="00BF3174" w:rsidRPr="0067402D">
        <w:t>storytelling, especially those i</w:t>
      </w:r>
      <w:r w:rsidR="00AD53D0" w:rsidRPr="0067402D">
        <w:t>nvolving protagonists facing danger or</w:t>
      </w:r>
      <w:r w:rsidR="00BF3174" w:rsidRPr="0067402D">
        <w:t xml:space="preserve"> living in conflict</w:t>
      </w:r>
      <w:r w:rsidRPr="0067402D">
        <w:t>,</w:t>
      </w:r>
      <w:r w:rsidR="00BF3174" w:rsidRPr="0067402D">
        <w:t xml:space="preserve"> </w:t>
      </w:r>
      <w:r w:rsidRPr="0067402D">
        <w:t xml:space="preserve">has formed a recent interest in applied theatre. Storytelling is often used as a methodology for creating performances </w:t>
      </w:r>
      <w:r w:rsidR="00AD53D0" w:rsidRPr="0067402D">
        <w:t>as much as for performance although these</w:t>
      </w:r>
      <w:r w:rsidRPr="0067402D">
        <w:t xml:space="preserve"> </w:t>
      </w:r>
      <w:r w:rsidR="00B964B1" w:rsidRPr="0067402D">
        <w:t xml:space="preserve">stories </w:t>
      </w:r>
      <w:r w:rsidR="00AD53D0" w:rsidRPr="0067402D">
        <w:t xml:space="preserve">are </w:t>
      </w:r>
      <w:r w:rsidRPr="0067402D">
        <w:t>sometimes re-enacted within the performances themselves.</w:t>
      </w:r>
      <w:r w:rsidR="00B964B1" w:rsidRPr="0067402D">
        <w:t xml:space="preserve"> There has been much criticism of the use of stories and storytelling with refugee groups in particular </w:t>
      </w:r>
      <w:r w:rsidR="00BB586C" w:rsidRPr="0067402D">
        <w:t>with some writers feeling that this is potentially exploitative. Many find the emphasis on trauma to be voyeuristic as well as disempowering for those involved in retelling traumatic narratives. S</w:t>
      </w:r>
      <w:r w:rsidR="00B964B1" w:rsidRPr="0067402D">
        <w:t xml:space="preserve">ome of the key texts </w:t>
      </w:r>
      <w:r w:rsidR="00BB586C" w:rsidRPr="0067402D">
        <w:t xml:space="preserve">in this debate within theatre practice </w:t>
      </w:r>
      <w:r w:rsidR="00B964B1" w:rsidRPr="0067402D">
        <w:t>are outlined below.</w:t>
      </w:r>
    </w:p>
    <w:p w:rsidR="00E44E63" w:rsidRPr="0067402D" w:rsidRDefault="0058325F" w:rsidP="00E44E63">
      <w:r w:rsidRPr="0067402D">
        <w:t xml:space="preserve">M. Balfour (ed) </w:t>
      </w:r>
      <w:r w:rsidR="009E669E" w:rsidRPr="0067402D">
        <w:t xml:space="preserve">(2013) </w:t>
      </w:r>
      <w:r w:rsidRPr="0067402D">
        <w:rPr>
          <w:i/>
        </w:rPr>
        <w:t>Refugee Performance. Practical Encounters</w:t>
      </w:r>
      <w:r w:rsidRPr="0067402D">
        <w:t xml:space="preserve"> (Intellect)</w:t>
      </w:r>
      <w:r w:rsidR="00BB586C" w:rsidRPr="0067402D">
        <w:t>.</w:t>
      </w:r>
      <w:r w:rsidR="00B964B1" w:rsidRPr="0067402D">
        <w:t xml:space="preserve"> Balfour’s book gathers a range of writing, some if it new and some already published, </w:t>
      </w:r>
      <w:r w:rsidR="006651BE" w:rsidRPr="0067402D">
        <w:t>which takes in a broad range of activity in many different locations. Alison Jeffers considers the idea of offering a ‘hospitable stage’ to refugee groups and considers the roles and responsibilities for audiences of refugee theatre. Rea Dennis examines Playback Theatre with refugees – a specific genre of applied theatre which uses stories from audience members as the source for improvised performance.</w:t>
      </w:r>
      <w:r w:rsidR="00E44E63" w:rsidRPr="0067402D">
        <w:t xml:space="preserve"> </w:t>
      </w:r>
      <w:r w:rsidR="00BB586C" w:rsidRPr="0067402D">
        <w:t>Also useful from this book is Schinina’s essay ‘Far Away. So Close: psychosocial and theatre activities with Serbian refugees’.</w:t>
      </w:r>
    </w:p>
    <w:p w:rsidR="00E44E63" w:rsidRPr="0067402D" w:rsidRDefault="00E44E63" w:rsidP="00E44E63">
      <w:r w:rsidRPr="0067402D">
        <w:t xml:space="preserve">M. Balfour, P. Bundy, Bruce Burton, Julie Dunn and Nina Woodrow (2015) </w:t>
      </w:r>
      <w:r w:rsidRPr="0067402D">
        <w:rPr>
          <w:i/>
        </w:rPr>
        <w:t>Resettlement Drama, Refugees and Resilience</w:t>
      </w:r>
      <w:r w:rsidRPr="0067402D">
        <w:t xml:space="preserve"> (Bloomsbury Methuen)</w:t>
      </w:r>
      <w:r w:rsidR="00BB586C" w:rsidRPr="0067402D">
        <w:t>.</w:t>
      </w:r>
      <w:r w:rsidRPr="0067402D">
        <w:t xml:space="preserve"> This book focuses on theatre and drama work with young refugees in Australia. The second part is made up of case studies while the first section clearly sets out a range of practical </w:t>
      </w:r>
      <w:r w:rsidR="00DE0C1B" w:rsidRPr="0067402D">
        <w:t>approaches to the work.</w:t>
      </w:r>
    </w:p>
    <w:p w:rsidR="00BB586C" w:rsidRPr="0067402D" w:rsidRDefault="00E44E63" w:rsidP="00BF3174">
      <w:r w:rsidRPr="0067402D">
        <w:t xml:space="preserve">S. Barnes (ed) (2009) </w:t>
      </w:r>
      <w:r w:rsidRPr="0067402D">
        <w:rPr>
          <w:i/>
        </w:rPr>
        <w:t>Participatory art with young refugees</w:t>
      </w:r>
      <w:r w:rsidRPr="0067402D">
        <w:t>. (Six essays collected and published by Oval House Theatre). In her essay ‘Drawing a Line’ Barnes’ is very critical of relying on autobiographical storytelling in performance when this material is based on traumatic narratives. She introduces a risk table which shows the relationship between risk, disclosure, exposure and traumatic narrative. Also in this publication is a chapter called ‘Participatory Arts with Young Refugees’ by Barbara Mazur.</w:t>
      </w:r>
      <w:r w:rsidR="00BB586C" w:rsidRPr="0067402D">
        <w:t xml:space="preserve"> It can be downloaded for free from </w:t>
      </w:r>
      <w:hyperlink r:id="rId10" w:history="1">
        <w:r w:rsidR="00BB586C" w:rsidRPr="0067402D">
          <w:rPr>
            <w:rStyle w:val="Hyperlink"/>
          </w:rPr>
          <w:t>http://www.dianaprincessofwalesmemorialfund.org/sites/default/files/documents/publications/Oval%20House%20Young-Refugee-Essays.pdf</w:t>
        </w:r>
      </w:hyperlink>
    </w:p>
    <w:p w:rsidR="009D01DA" w:rsidRPr="0067402D" w:rsidRDefault="009D01DA" w:rsidP="00BF3174">
      <w:r w:rsidRPr="0067402D">
        <w:t xml:space="preserve">T. Burvill (2008) ‘Politics begins as ethics. Levinasin ethics and Australian performance’ in </w:t>
      </w:r>
      <w:r w:rsidRPr="0067402D">
        <w:rPr>
          <w:i/>
        </w:rPr>
        <w:t>Research in Drama Education</w:t>
      </w:r>
      <w:r w:rsidRPr="0067402D">
        <w:t>, 13:2 (233-244)</w:t>
      </w:r>
      <w:r w:rsidR="00746C85" w:rsidRPr="0067402D">
        <w:t>. Interesting article which uses Levinas’s ideas to closely scrutinise performance practices around refugee issues in Australia.</w:t>
      </w:r>
    </w:p>
    <w:p w:rsidR="00DE0C1B" w:rsidRPr="0067402D" w:rsidRDefault="00DE0C1B" w:rsidP="00BF3174">
      <w:r w:rsidRPr="0067402D">
        <w:t xml:space="preserve">M. Jackson (2006) </w:t>
      </w:r>
      <w:r w:rsidRPr="0067402D">
        <w:rPr>
          <w:i/>
        </w:rPr>
        <w:t>The Politics of Storytelling. Violence, Transgression and Intersubjectivity</w:t>
      </w:r>
      <w:r w:rsidRPr="0067402D">
        <w:t xml:space="preserve"> (Museum Tusculanium Press)</w:t>
      </w:r>
      <w:r w:rsidR="00746C85" w:rsidRPr="0067402D">
        <w:t xml:space="preserve">. Based on Arendt’s ideas about the political providing a bridge between the </w:t>
      </w:r>
      <w:r w:rsidR="003305B6" w:rsidRPr="0067402D">
        <w:t>public</w:t>
      </w:r>
      <w:r w:rsidR="00746C85" w:rsidRPr="0067402D">
        <w:t xml:space="preserve"> and </w:t>
      </w:r>
      <w:r w:rsidR="003305B6" w:rsidRPr="0067402D">
        <w:t>t</w:t>
      </w:r>
      <w:r w:rsidR="00746C85" w:rsidRPr="0067402D">
        <w:t xml:space="preserve">he private Jackson looks at a wide range </w:t>
      </w:r>
      <w:r w:rsidR="003305B6" w:rsidRPr="0067402D">
        <w:t>0</w:t>
      </w:r>
      <w:r w:rsidR="00746C85" w:rsidRPr="0067402D">
        <w:t>f storytelling practices (including refugee stories)</w:t>
      </w:r>
      <w:r w:rsidR="003305B6" w:rsidRPr="0067402D">
        <w:t>.</w:t>
      </w:r>
    </w:p>
    <w:p w:rsidR="00DE0C1B" w:rsidRPr="0067402D" w:rsidRDefault="00DE0C1B" w:rsidP="00BF3174">
      <w:r w:rsidRPr="0067402D">
        <w:t xml:space="preserve">A. Jeffers (2008) ‘Dirty Truth: personal narrative, victimhood and participatory theatre work with people seeking asylum in </w:t>
      </w:r>
      <w:r w:rsidRPr="0067402D">
        <w:rPr>
          <w:i/>
        </w:rPr>
        <w:t>Research in Drama Education</w:t>
      </w:r>
      <w:r w:rsidRPr="0067402D">
        <w:t>, 13: 2 (217-223)</w:t>
      </w:r>
      <w:r w:rsidR="003305B6" w:rsidRPr="0067402D">
        <w:t xml:space="preserve">. Jeffers examines the use of </w:t>
      </w:r>
      <w:r w:rsidR="003305B6" w:rsidRPr="0067402D">
        <w:lastRenderedPageBreak/>
        <w:t xml:space="preserve">personal stories in participatory performance practices with refugees using the play </w:t>
      </w:r>
      <w:r w:rsidR="003305B6" w:rsidRPr="0067402D">
        <w:rPr>
          <w:i/>
        </w:rPr>
        <w:t xml:space="preserve">A Letter from Home </w:t>
      </w:r>
      <w:r w:rsidR="003305B6" w:rsidRPr="0067402D">
        <w:t>to problematize victim narratives with refugees and asylum seekers.</w:t>
      </w:r>
    </w:p>
    <w:p w:rsidR="00DE0C1B" w:rsidRPr="0067402D" w:rsidRDefault="00DE0C1B" w:rsidP="00BF3174">
      <w:r w:rsidRPr="0067402D">
        <w:t xml:space="preserve">A. Jeffers (2009) </w:t>
      </w:r>
      <w:r w:rsidR="00875A8D" w:rsidRPr="0067402D">
        <w:t>‘</w:t>
      </w:r>
      <w:r w:rsidRPr="0067402D">
        <w:t>Looking f</w:t>
      </w:r>
      <w:r w:rsidR="00875A8D" w:rsidRPr="0067402D">
        <w:t>o</w:t>
      </w:r>
      <w:r w:rsidRPr="0067402D">
        <w:t xml:space="preserve">r Esrafil: </w:t>
      </w:r>
      <w:r w:rsidR="00875A8D" w:rsidRPr="0067402D">
        <w:t xml:space="preserve">witnessing </w:t>
      </w:r>
      <w:r w:rsidRPr="0067402D">
        <w:t>refugitive bodies</w:t>
      </w:r>
      <w:r w:rsidR="00875A8D" w:rsidRPr="0067402D">
        <w:t xml:space="preserve"> in </w:t>
      </w:r>
      <w:r w:rsidR="00875A8D" w:rsidRPr="0067402D">
        <w:rPr>
          <w:i/>
        </w:rPr>
        <w:t>I’ve got something to show you’</w:t>
      </w:r>
      <w:r w:rsidR="00875A8D" w:rsidRPr="0067402D">
        <w:t xml:space="preserve"> in </w:t>
      </w:r>
      <w:r w:rsidR="00875A8D" w:rsidRPr="0067402D">
        <w:rPr>
          <w:i/>
        </w:rPr>
        <w:t>Get Real. Documentary theatre past and present</w:t>
      </w:r>
      <w:r w:rsidR="00875A8D" w:rsidRPr="0067402D">
        <w:t xml:space="preserve"> (Palgrave)</w:t>
      </w:r>
      <w:r w:rsidR="003305B6" w:rsidRPr="0067402D">
        <w:t>. The popularity of verbatim and documentary practices in refugee theatre forms the basis for this chapter. The play ‘I’ve got something to show you’ both celebrates and complicates these modes of theatrical representation.</w:t>
      </w:r>
    </w:p>
    <w:p w:rsidR="00217A3F" w:rsidRDefault="00217A3F" w:rsidP="00BF3174">
      <w:r w:rsidRPr="0067402D">
        <w:t xml:space="preserve">A. Jeffers (2012) </w:t>
      </w:r>
      <w:r w:rsidRPr="0067402D">
        <w:rPr>
          <w:i/>
        </w:rPr>
        <w:t>Refugees, Theatre and Crisis. Performing global identities</w:t>
      </w:r>
      <w:r w:rsidRPr="0067402D">
        <w:t xml:space="preserve"> (Palgrave) Jeffers introduces the concept of bureaucratic performance which, she argues, conditions all refugee theatre in the west whether it is professional or produced by refugees themselves. </w:t>
      </w:r>
      <w:r w:rsidR="00BB586C" w:rsidRPr="0067402D">
        <w:t>T</w:t>
      </w:r>
      <w:r w:rsidRPr="0067402D">
        <w:t xml:space="preserve">he politics of asylum in contemporary western states and the media-driven image of contemporary asylum seekers </w:t>
      </w:r>
      <w:r w:rsidR="00BB586C" w:rsidRPr="0067402D">
        <w:t xml:space="preserve">means that </w:t>
      </w:r>
      <w:r w:rsidRPr="0067402D">
        <w:t xml:space="preserve">they are often represented according to stereotypes of suffering, passivity and silence. Using examples </w:t>
      </w:r>
      <w:r w:rsidR="00E44E63" w:rsidRPr="0067402D">
        <w:t>from Europe, Australia and the US the book addresses questions of responsibility, hospitality and understanding.</w:t>
      </w:r>
    </w:p>
    <w:p w:rsidR="006112BD" w:rsidRDefault="00875A8D" w:rsidP="006112BD">
      <w:r w:rsidRPr="0067402D">
        <w:t xml:space="preserve">Y. Kurashi (2004) ‘Theatre as a healing space. Ping Chong’s Children of war in Studies in </w:t>
      </w:r>
      <w:r w:rsidRPr="0067402D">
        <w:rPr>
          <w:i/>
        </w:rPr>
        <w:t>Theatre and Performance,</w:t>
      </w:r>
      <w:r w:rsidRPr="0067402D">
        <w:t xml:space="preserve"> 24:1 (23-36)</w:t>
      </w:r>
      <w:r w:rsidR="003305B6" w:rsidRPr="0067402D">
        <w:t xml:space="preserve">. Ping Chong is an Asian-American theatre practitioner who worked with young refugees in America to make a play based on their own stories. </w:t>
      </w:r>
    </w:p>
    <w:p w:rsidR="00875A8D" w:rsidRPr="0067402D" w:rsidRDefault="006112BD" w:rsidP="00BF3174">
      <w:r>
        <w:t>M. O’Neill (2008) ‘Transnational Refugees: the transformative role of art?</w:t>
      </w:r>
      <w:r w:rsidRPr="006112BD">
        <w:rPr>
          <w:i/>
        </w:rPr>
        <w:t>’ Forum: qualitative Social Research</w:t>
      </w:r>
      <w:r>
        <w:t xml:space="preserve"> 9:2. Edited abstract: This paper focuses upon the transformative role of art and the methodological approach of working with artists to conduct ethnographic research with refugees and asylum seekers. In exploring the space or hyphen between ethnography (sociology) and arts based practice (photos, installations, textual practice) I suggest that the combination of biography/narrative (ethnography) and art (mimesis) becomes a "potential space" for transformative possibilities. The importance of renewing methodologies for the work we do within the area of forced migration, humiliation, "egalization" and human rights (LINDNER, 2006), the role of the arts in processes of social inclusion, and the vital importance for creating spaces for dialogue and performative praxis through participatory methodologies are also discussed.</w:t>
      </w:r>
      <w:r w:rsidR="00F1101C">
        <w:t xml:space="preserve"> Working with Myers (see below) and develops the concept of ethno-mimesis.</w:t>
      </w:r>
    </w:p>
    <w:p w:rsidR="00E44E63" w:rsidRPr="0067402D" w:rsidRDefault="00E44E63" w:rsidP="00BF3174">
      <w:r w:rsidRPr="0067402D">
        <w:t xml:space="preserve">J. Salverson (1996) Performing Emergency: witnessing, popular theatre and the lie of the literal’ in </w:t>
      </w:r>
      <w:r w:rsidRPr="0067402D">
        <w:rPr>
          <w:i/>
        </w:rPr>
        <w:t>Theatre Topics</w:t>
      </w:r>
      <w:r w:rsidRPr="0067402D">
        <w:t>, 6: 2 (181-191)</w:t>
      </w:r>
    </w:p>
    <w:p w:rsidR="00E44E63" w:rsidRPr="0067402D" w:rsidRDefault="00E44E63" w:rsidP="00BF3174">
      <w:r w:rsidRPr="0067402D">
        <w:t xml:space="preserve">J. Salverson (1999) ‘Transgressive Storytelling or an aesthetics of injury: performance, pedagogy and ethics’ in </w:t>
      </w:r>
      <w:r w:rsidRPr="0067402D">
        <w:rPr>
          <w:i/>
        </w:rPr>
        <w:t>Theatre as Research in Canada</w:t>
      </w:r>
      <w:r w:rsidRPr="0067402D">
        <w:t xml:space="preserve"> (20:1) Salverson is a practitioner who has worked with young refugees in Canada. She is very concerned with the ethics of telling what she calls ‘risky stories’ on stage, especially when they come from young refugees and those who have been affected by war.</w:t>
      </w:r>
    </w:p>
    <w:p w:rsidR="00BF3174" w:rsidRPr="0067402D" w:rsidRDefault="00BF3174" w:rsidP="00BF3174">
      <w:r w:rsidRPr="0067402D">
        <w:t>J. Thompson</w:t>
      </w:r>
      <w:r w:rsidR="0058325F" w:rsidRPr="0067402D">
        <w:t>, (2005)</w:t>
      </w:r>
      <w:r w:rsidRPr="0067402D">
        <w:t xml:space="preserve"> </w:t>
      </w:r>
      <w:r w:rsidRPr="0067402D">
        <w:rPr>
          <w:i/>
        </w:rPr>
        <w:t>Digging Up stories</w:t>
      </w:r>
      <w:r w:rsidR="0058325F" w:rsidRPr="0067402D">
        <w:rPr>
          <w:i/>
        </w:rPr>
        <w:t>. Ap</w:t>
      </w:r>
      <w:r w:rsidR="006651BE" w:rsidRPr="0067402D">
        <w:rPr>
          <w:i/>
        </w:rPr>
        <w:t>plied Theatre, Performance and W</w:t>
      </w:r>
      <w:r w:rsidR="0058325F" w:rsidRPr="0067402D">
        <w:rPr>
          <w:i/>
        </w:rPr>
        <w:t>ar</w:t>
      </w:r>
      <w:r w:rsidR="0058325F" w:rsidRPr="0067402D">
        <w:t xml:space="preserve"> (MUP)</w:t>
      </w:r>
      <w:r w:rsidR="006651BE" w:rsidRPr="0067402D">
        <w:t xml:space="preserve"> Thompson is very critical of the use of storytelling with refugees and other people who have been affected by war. His account is based on his experiences in refugee camps in Sri Lanka and in other war zones.</w:t>
      </w:r>
    </w:p>
    <w:p w:rsidR="00BF3174" w:rsidRPr="0067402D" w:rsidRDefault="00BF3174" w:rsidP="00BF3174">
      <w:r w:rsidRPr="0067402D">
        <w:t xml:space="preserve">J. Thompson, J. Hughes and M. Balfour </w:t>
      </w:r>
      <w:r w:rsidR="0058325F" w:rsidRPr="0067402D">
        <w:t xml:space="preserve">(2009) </w:t>
      </w:r>
      <w:r w:rsidR="0058325F" w:rsidRPr="0067402D">
        <w:rPr>
          <w:i/>
        </w:rPr>
        <w:t xml:space="preserve">Performance </w:t>
      </w:r>
      <w:r w:rsidRPr="0067402D">
        <w:rPr>
          <w:i/>
        </w:rPr>
        <w:t>In Place of War</w:t>
      </w:r>
      <w:r w:rsidR="0058325F" w:rsidRPr="0067402D">
        <w:t xml:space="preserve"> (Seagull Books)</w:t>
      </w:r>
      <w:r w:rsidR="009E669E" w:rsidRPr="0067402D">
        <w:t xml:space="preserve"> The main chapter of interest in this book is Displaced which examines a number of theatre projects, refuge festival and other refugee arts projects. There is a useful section in the chapter called ‘Narrative and Testimony’ which questions the use of ‘real’ stories and the way that refugee stories are often instrumentalised in refugee theatre to legitimise the participants and, by implication, other asylum </w:t>
      </w:r>
      <w:r w:rsidR="009E669E" w:rsidRPr="0067402D">
        <w:lastRenderedPageBreak/>
        <w:t>seekers in particular. There are 3 detailed case studies with photographs that really bring the work alive.</w:t>
      </w:r>
    </w:p>
    <w:p w:rsidR="003703DC" w:rsidRDefault="003703DC">
      <w:pPr>
        <w:rPr>
          <w:b/>
        </w:rPr>
      </w:pPr>
    </w:p>
    <w:p w:rsidR="00BF3174" w:rsidRPr="0067402D" w:rsidRDefault="004B4979">
      <w:pPr>
        <w:rPr>
          <w:b/>
        </w:rPr>
      </w:pPr>
      <w:r w:rsidRPr="0067402D">
        <w:rPr>
          <w:b/>
        </w:rPr>
        <w:t>Refugee Studies</w:t>
      </w:r>
    </w:p>
    <w:p w:rsidR="002A3DF4" w:rsidRPr="0067402D" w:rsidRDefault="002A3DF4">
      <w:r w:rsidRPr="0067402D">
        <w:t xml:space="preserve">S. Cohen (2003) </w:t>
      </w:r>
      <w:r w:rsidRPr="0067402D">
        <w:rPr>
          <w:i/>
        </w:rPr>
        <w:t>No one is illegal. Asylum and Immigration Control Past and Present</w:t>
      </w:r>
      <w:r w:rsidRPr="0067402D">
        <w:t xml:space="preserve"> (Tretham Books)</w:t>
      </w:r>
      <w:r w:rsidR="003305B6" w:rsidRPr="0067402D">
        <w:t xml:space="preserve"> Cohen is an outspoken commentator and activist against border controls.</w:t>
      </w:r>
    </w:p>
    <w:p w:rsidR="002A3DF4" w:rsidRPr="0067402D" w:rsidRDefault="002A3DF4">
      <w:r w:rsidRPr="0067402D">
        <w:t xml:space="preserve">S. Cohen (2006) </w:t>
      </w:r>
      <w:r w:rsidRPr="0067402D">
        <w:rPr>
          <w:i/>
        </w:rPr>
        <w:t>Deportation if Freedom! The Orwellian World of Immigration Controls</w:t>
      </w:r>
      <w:r w:rsidRPr="0067402D">
        <w:t xml:space="preserve"> (Jessica Kingsley)</w:t>
      </w:r>
      <w:r w:rsidR="003305B6" w:rsidRPr="0067402D">
        <w:t>. This book is described as a ‘searing critique’ of present immigration controls and it makes really strong parallels between current legislation and Orwell’s dystopic vision</w:t>
      </w:r>
      <w:r w:rsidR="000C0AF9" w:rsidRPr="0067402D">
        <w:t xml:space="preserve"> of the work in </w:t>
      </w:r>
      <w:r w:rsidR="000C0AF9" w:rsidRPr="0067402D">
        <w:rPr>
          <w:i/>
        </w:rPr>
        <w:t>19</w:t>
      </w:r>
      <w:r w:rsidR="003305B6" w:rsidRPr="0067402D">
        <w:rPr>
          <w:i/>
        </w:rPr>
        <w:t>84</w:t>
      </w:r>
      <w:r w:rsidR="003305B6" w:rsidRPr="0067402D">
        <w:t>.</w:t>
      </w:r>
    </w:p>
    <w:p w:rsidR="002A3DF4" w:rsidRPr="0067402D" w:rsidRDefault="002A3DF4">
      <w:r w:rsidRPr="0067402D">
        <w:t xml:space="preserve">M. Dummett (2001) </w:t>
      </w:r>
      <w:r w:rsidRPr="0067402D">
        <w:rPr>
          <w:i/>
        </w:rPr>
        <w:t>On Immigration and Refugees</w:t>
      </w:r>
      <w:r w:rsidRPr="0067402D">
        <w:t xml:space="preserve"> (Routledge)</w:t>
      </w:r>
      <w:r w:rsidR="00960A09" w:rsidRPr="0067402D">
        <w:t>. Useful and concise key text for anyone coming new to the field of refugee politics.</w:t>
      </w:r>
    </w:p>
    <w:p w:rsidR="00875A8D" w:rsidRPr="0067402D" w:rsidRDefault="00875A8D">
      <w:r w:rsidRPr="0067402D">
        <w:t xml:space="preserve">A. Kundnani (2001) In a foreign Land: the new popular racism in </w:t>
      </w:r>
      <w:r w:rsidRPr="0067402D">
        <w:rPr>
          <w:i/>
        </w:rPr>
        <w:t>Race and Class</w:t>
      </w:r>
      <w:r w:rsidRPr="0067402D">
        <w:t>, 43: 2 (41-60)</w:t>
      </w:r>
      <w:r w:rsidR="00960A09" w:rsidRPr="0067402D">
        <w:t>. Compelling account of what Kundnani calls xeno-racism which is less concerned with racial issues and which permits racism against asylum seekers in particular, regardless of racial background.</w:t>
      </w:r>
    </w:p>
    <w:p w:rsidR="0058325F" w:rsidRPr="0067402D" w:rsidRDefault="0058325F">
      <w:r w:rsidRPr="0067402D">
        <w:t xml:space="preserve">P. Marfleet (2006) </w:t>
      </w:r>
      <w:r w:rsidRPr="0067402D">
        <w:rPr>
          <w:i/>
        </w:rPr>
        <w:t>Refugees in a global era</w:t>
      </w:r>
      <w:r w:rsidRPr="0067402D">
        <w:t xml:space="preserve"> (Palgrave)</w:t>
      </w:r>
      <w:r w:rsidR="00960A09" w:rsidRPr="0067402D">
        <w:t>. A radical voice in refugee studies who argues for a no borders solution.</w:t>
      </w:r>
    </w:p>
    <w:p w:rsidR="00950D94" w:rsidRPr="0067402D" w:rsidRDefault="00950D94">
      <w:r w:rsidRPr="0067402D">
        <w:t xml:space="preserve">P. Nyers (2006) </w:t>
      </w:r>
      <w:r w:rsidRPr="0067402D">
        <w:rPr>
          <w:i/>
        </w:rPr>
        <w:t>Rethinking Refugees. Beyond states of emergency</w:t>
      </w:r>
      <w:r w:rsidRPr="0067402D">
        <w:t xml:space="preserve"> (Routledge)</w:t>
      </w:r>
      <w:r w:rsidR="00960A09" w:rsidRPr="0067402D">
        <w:t>. Another academic who is concerned with re-configuring the debate. He is interested in the political agency and dismisses the need for passivity of refugees.</w:t>
      </w:r>
    </w:p>
    <w:p w:rsidR="00950D94" w:rsidRPr="0067402D" w:rsidRDefault="00950D94">
      <w:r w:rsidRPr="0067402D">
        <w:t xml:space="preserve">J. Pugliese (2002) Penal </w:t>
      </w:r>
      <w:r w:rsidR="00625BA1" w:rsidRPr="0067402D">
        <w:t>System</w:t>
      </w:r>
      <w:r w:rsidRPr="0067402D">
        <w:t xml:space="preserve">: refugees, ethics and hospitality, </w:t>
      </w:r>
      <w:r w:rsidRPr="0067402D">
        <w:rPr>
          <w:i/>
        </w:rPr>
        <w:t>borderlands</w:t>
      </w:r>
      <w:r w:rsidRPr="0067402D">
        <w:t xml:space="preserve"> 1:1</w:t>
      </w:r>
      <w:r w:rsidR="00960A09" w:rsidRPr="0067402D">
        <w:t>. Australian academic who is very provocative about the kind of hospitality offered by the nation state which compels refugees to self-harm.</w:t>
      </w:r>
    </w:p>
    <w:p w:rsidR="00625BA1" w:rsidRPr="0067402D" w:rsidRDefault="00625BA1">
      <w:r w:rsidRPr="0067402D">
        <w:t xml:space="preserve">V. Pupavac (2008) ‘Refugee Advcacy, traumatic representations and political disenchantment in </w:t>
      </w:r>
      <w:r w:rsidRPr="0067402D">
        <w:rPr>
          <w:i/>
        </w:rPr>
        <w:t>Government and Opposition</w:t>
      </w:r>
      <w:r w:rsidRPr="0067402D">
        <w:t>, 43: 2</w:t>
      </w:r>
    </w:p>
    <w:p w:rsidR="00625BA1" w:rsidRPr="0067402D" w:rsidRDefault="00625BA1">
      <w:r w:rsidRPr="0067402D">
        <w:t xml:space="preserve">P.K. Rajaram (2003) Humanitariansim and </w:t>
      </w:r>
      <w:r w:rsidR="00960A09" w:rsidRPr="0067402D">
        <w:t>r</w:t>
      </w:r>
      <w:r w:rsidRPr="0067402D">
        <w:t xml:space="preserve">epresentations of the refugee in </w:t>
      </w:r>
      <w:r w:rsidRPr="0067402D">
        <w:rPr>
          <w:i/>
        </w:rPr>
        <w:t>Journal of Refugee Studies</w:t>
      </w:r>
      <w:r w:rsidRPr="0067402D">
        <w:t>, 15: 3</w:t>
      </w:r>
      <w:r w:rsidR="00960A09" w:rsidRPr="0067402D">
        <w:t>.</w:t>
      </w:r>
    </w:p>
    <w:p w:rsidR="002A3DF4" w:rsidRPr="0067402D" w:rsidRDefault="002A3DF4">
      <w:r w:rsidRPr="0067402D">
        <w:t xml:space="preserve">K.E. Tunstall (ed) (2004) </w:t>
      </w:r>
      <w:r w:rsidRPr="0067402D">
        <w:rPr>
          <w:i/>
        </w:rPr>
        <w:t>Displacement, Asylum, Migration</w:t>
      </w:r>
      <w:r w:rsidRPr="0067402D">
        <w:t xml:space="preserve"> (OUP)</w:t>
      </w:r>
      <w:r w:rsidR="007B7A1A" w:rsidRPr="0067402D">
        <w:t xml:space="preserve"> including M.J. Gibney (2006) ‘A Thousand Little Guantanamos. Western states and measures to prevent the arrival of refugees</w:t>
      </w:r>
      <w:r w:rsidR="00960A09" w:rsidRPr="0067402D">
        <w:t>’.</w:t>
      </w:r>
      <w:r w:rsidR="007B7A1A" w:rsidRPr="0067402D">
        <w:t xml:space="preserve"> </w:t>
      </w:r>
    </w:p>
    <w:p w:rsidR="002A3DF4" w:rsidRPr="0067402D" w:rsidRDefault="002A3DF4">
      <w:r w:rsidRPr="0067402D">
        <w:t xml:space="preserve">D.J. Whittaker (2006) </w:t>
      </w:r>
      <w:r w:rsidRPr="0067402D">
        <w:rPr>
          <w:i/>
        </w:rPr>
        <w:t>Asylum Seekers and Refugees in the contemporary world</w:t>
      </w:r>
      <w:r w:rsidRPr="0067402D">
        <w:t xml:space="preserve"> (Routledge)</w:t>
      </w:r>
      <w:r w:rsidR="00960A09" w:rsidRPr="0067402D">
        <w:t>. Similar to the Dummett book though a little more conservative.</w:t>
      </w:r>
    </w:p>
    <w:p w:rsidR="00DE0C1B" w:rsidRPr="0067402D" w:rsidRDefault="00DE0C1B">
      <w:pPr>
        <w:rPr>
          <w:b/>
        </w:rPr>
      </w:pPr>
      <w:r w:rsidRPr="0067402D">
        <w:rPr>
          <w:b/>
        </w:rPr>
        <w:t>Arts general</w:t>
      </w:r>
    </w:p>
    <w:p w:rsidR="00DE0C1B" w:rsidRPr="0067402D" w:rsidRDefault="00DE0C1B" w:rsidP="00DE0C1B">
      <w:r w:rsidRPr="0067402D">
        <w:t xml:space="preserve">Alibhai-Brown, Y. (2002) </w:t>
      </w:r>
      <w:r w:rsidRPr="0067402D">
        <w:rPr>
          <w:i/>
        </w:rPr>
        <w:t>Celebrating Sanctuary</w:t>
      </w:r>
      <w:r w:rsidRPr="0067402D">
        <w:t xml:space="preserve"> (London Arts) </w:t>
      </w:r>
    </w:p>
    <w:p w:rsidR="00BB586C" w:rsidRPr="0067402D" w:rsidRDefault="00875A8D" w:rsidP="00DE0C1B">
      <w:r w:rsidRPr="0067402D">
        <w:t xml:space="preserve">B. Kidd, S. Zahir and S. Khan (2008) </w:t>
      </w:r>
      <w:r w:rsidRPr="0067402D">
        <w:rPr>
          <w:i/>
        </w:rPr>
        <w:t>Arts and Refugees: history, impact and future</w:t>
      </w:r>
      <w:r w:rsidRPr="0067402D">
        <w:t xml:space="preserve"> (Arts Council England</w:t>
      </w:r>
      <w:r w:rsidR="00BB586C" w:rsidRPr="0067402D">
        <w:t>, Baring Foundation, Paul Hamlyn Foundation</w:t>
      </w:r>
      <w:r w:rsidRPr="0067402D">
        <w:t>)</w:t>
      </w:r>
      <w:r w:rsidR="00BB586C" w:rsidRPr="0067402D">
        <w:t xml:space="preserve">. This is a useful over-view of arts activities with refugee groups nationally. It can be downloaded for free from </w:t>
      </w:r>
      <w:hyperlink r:id="rId11" w:history="1">
        <w:r w:rsidR="00BB586C" w:rsidRPr="0067402D">
          <w:rPr>
            <w:rStyle w:val="Hyperlink"/>
          </w:rPr>
          <w:t>http://www.phf.org.uk/publications/arts-refugees/</w:t>
        </w:r>
      </w:hyperlink>
    </w:p>
    <w:p w:rsidR="008358CA" w:rsidRPr="003703DC" w:rsidRDefault="008358CA" w:rsidP="00DE0C1B">
      <w:pPr>
        <w:rPr>
          <w:b/>
        </w:rPr>
      </w:pPr>
      <w:r w:rsidRPr="003703DC">
        <w:rPr>
          <w:b/>
        </w:rPr>
        <w:t>Cultural Studies</w:t>
      </w:r>
    </w:p>
    <w:p w:rsidR="00BE75A1" w:rsidRPr="003703DC" w:rsidRDefault="00BE75A1" w:rsidP="00DE0C1B">
      <w:r w:rsidRPr="003703DC">
        <w:lastRenderedPageBreak/>
        <w:t xml:space="preserve">S. Durrant (2012) ‘Reading Asylum: </w:t>
      </w:r>
      <w:r w:rsidRPr="003703DC">
        <w:rPr>
          <w:i/>
        </w:rPr>
        <w:t>Tweyambe!</w:t>
      </w:r>
      <w:r w:rsidRPr="003703DC">
        <w:t>’</w:t>
      </w:r>
      <w:r w:rsidRPr="003703DC">
        <w:rPr>
          <w:i/>
        </w:rPr>
        <w:t xml:space="preserve"> Asylum Accounts </w:t>
      </w:r>
      <w:r w:rsidRPr="003703DC">
        <w:t>[</w:t>
      </w:r>
      <w:r w:rsidRPr="003703DC">
        <w:rPr>
          <w:i/>
        </w:rPr>
        <w:t xml:space="preserve">special issue of </w:t>
      </w:r>
      <w:r w:rsidRPr="003703DC">
        <w:t xml:space="preserve">Moving Worlds </w:t>
      </w:r>
      <w:r w:rsidRPr="003703DC">
        <w:rPr>
          <w:i/>
        </w:rPr>
        <w:t>journal</w:t>
      </w:r>
      <w:r w:rsidRPr="003703DC">
        <w:t xml:space="preserve">] 12:2 (44-56). </w:t>
      </w:r>
      <w:r w:rsidR="00F13D3C" w:rsidRPr="003703DC">
        <w:t>Durrant writes about his experience</w:t>
      </w:r>
      <w:r w:rsidRPr="003703DC">
        <w:t xml:space="preserve"> running a weekly ‘bibliotherapy’ reading group for asylum seekers and refugees in Leeds</w:t>
      </w:r>
      <w:r w:rsidR="00F13D3C" w:rsidRPr="003703DC">
        <w:t xml:space="preserve"> (composed mainly of women)</w:t>
      </w:r>
      <w:r w:rsidRPr="003703DC">
        <w:t>, exploring the therapeutic potential of reading literature as a group in the context of issues of trauma and loss.</w:t>
      </w:r>
    </w:p>
    <w:p w:rsidR="008358CA" w:rsidRPr="0067402D" w:rsidRDefault="008358CA" w:rsidP="00DE0C1B">
      <w:r w:rsidRPr="0067402D">
        <w:t xml:space="preserve">Y. Loshitzky (2006) </w:t>
      </w:r>
      <w:r w:rsidR="00950D94" w:rsidRPr="0067402D">
        <w:t xml:space="preserve">‘Journeys of hope to Fortress Europe’ in </w:t>
      </w:r>
      <w:r w:rsidR="00950D94" w:rsidRPr="0067402D">
        <w:rPr>
          <w:i/>
        </w:rPr>
        <w:t>Third Text</w:t>
      </w:r>
      <w:r w:rsidR="00950D94" w:rsidRPr="0067402D">
        <w:t>, 20: 6 (745-754)</w:t>
      </w:r>
    </w:p>
    <w:p w:rsidR="00950D94" w:rsidRPr="0067402D" w:rsidRDefault="00950D94">
      <w:r w:rsidRPr="0067402D">
        <w:t xml:space="preserve">L. Malkki (1996) ‘Speechless Emissaries: refugees, humanitariansim and dehistoricisation in </w:t>
      </w:r>
      <w:r w:rsidRPr="0067402D">
        <w:rPr>
          <w:i/>
        </w:rPr>
        <w:t>Cultural Anthropology</w:t>
      </w:r>
      <w:r w:rsidRPr="0067402D">
        <w:t>, 11:3 (377-404)</w:t>
      </w:r>
    </w:p>
    <w:p w:rsidR="006662E1" w:rsidRPr="003703DC" w:rsidRDefault="00BE75A1">
      <w:r w:rsidRPr="003703DC">
        <w:t xml:space="preserve">P. Nair (2012) ‘The Refuge of Photography: Perspectives on Asylum, Citizenship, and Belonging’ </w:t>
      </w:r>
      <w:r w:rsidRPr="003703DC">
        <w:rPr>
          <w:i/>
        </w:rPr>
        <w:t xml:space="preserve">Asylum Accounts </w:t>
      </w:r>
      <w:r w:rsidRPr="003703DC">
        <w:t>[</w:t>
      </w:r>
      <w:r w:rsidRPr="003703DC">
        <w:rPr>
          <w:i/>
        </w:rPr>
        <w:t xml:space="preserve">special issue of </w:t>
      </w:r>
      <w:r w:rsidRPr="003703DC">
        <w:t xml:space="preserve">Moving Worlds </w:t>
      </w:r>
      <w:r w:rsidRPr="003703DC">
        <w:rPr>
          <w:i/>
        </w:rPr>
        <w:t>journal</w:t>
      </w:r>
      <w:r w:rsidRPr="003703DC">
        <w:t xml:space="preserve">] 12:2 (71-83). </w:t>
      </w:r>
    </w:p>
    <w:p w:rsidR="00625BA1" w:rsidRPr="0067402D" w:rsidRDefault="00950D94">
      <w:r w:rsidRPr="0067402D">
        <w:t xml:space="preserve">S. Nield (2006) ‘On the border as theatrical space. Appearance, dis-location and the production of the refugee in J. Kelleher and N. Ridout (eds) </w:t>
      </w:r>
      <w:r w:rsidRPr="0067402D">
        <w:rPr>
          <w:i/>
        </w:rPr>
        <w:t>Contemporary Theatres in Europe. A critical Companion</w:t>
      </w:r>
      <w:r w:rsidRPr="0067402D">
        <w:t xml:space="preserve"> (Routledge)</w:t>
      </w:r>
    </w:p>
    <w:p w:rsidR="00625BA1" w:rsidRPr="0067402D" w:rsidRDefault="00625BA1">
      <w:r w:rsidRPr="0067402D">
        <w:t xml:space="preserve">M. Rosello (2001) </w:t>
      </w:r>
      <w:r w:rsidRPr="0067402D">
        <w:rPr>
          <w:i/>
        </w:rPr>
        <w:t>Postcolonial Hospitality. The immigrant as guest</w:t>
      </w:r>
      <w:r w:rsidRPr="0067402D">
        <w:t xml:space="preserve"> (Stanford University Press)</w:t>
      </w:r>
    </w:p>
    <w:p w:rsidR="00D51BE4" w:rsidRPr="003703DC" w:rsidRDefault="00D51BE4">
      <w:r w:rsidRPr="003703DC">
        <w:t xml:space="preserve">M. Rosello (2012) ‘Refugee Aesthetics: Agency and Storytelling in Chris Cleave’s </w:t>
      </w:r>
      <w:r w:rsidRPr="003703DC">
        <w:rPr>
          <w:i/>
        </w:rPr>
        <w:t xml:space="preserve">The Other Hand </w:t>
      </w:r>
      <w:r w:rsidRPr="003703DC">
        <w:t xml:space="preserve">and </w:t>
      </w:r>
      <w:r w:rsidRPr="003703DC">
        <w:rPr>
          <w:i/>
        </w:rPr>
        <w:t>Fremde Haut</w:t>
      </w:r>
      <w:r w:rsidRPr="003703DC">
        <w:t xml:space="preserve">’, </w:t>
      </w:r>
      <w:r w:rsidRPr="003703DC">
        <w:rPr>
          <w:i/>
        </w:rPr>
        <w:t xml:space="preserve">Asylum Accounts </w:t>
      </w:r>
      <w:r w:rsidRPr="003703DC">
        <w:t>[</w:t>
      </w:r>
      <w:r w:rsidRPr="003703DC">
        <w:rPr>
          <w:i/>
        </w:rPr>
        <w:t xml:space="preserve">special issue of </w:t>
      </w:r>
      <w:r w:rsidRPr="003703DC">
        <w:t xml:space="preserve">Moving Worlds </w:t>
      </w:r>
      <w:r w:rsidRPr="003703DC">
        <w:rPr>
          <w:i/>
        </w:rPr>
        <w:t>journal</w:t>
      </w:r>
      <w:r w:rsidRPr="003703DC">
        <w:t>] 12:2 (5-15).</w:t>
      </w:r>
    </w:p>
    <w:p w:rsidR="00E60D98" w:rsidRPr="003703DC" w:rsidRDefault="00E60D98" w:rsidP="00E60D98">
      <w:r w:rsidRPr="003703DC">
        <w:t xml:space="preserve">S. Gibson (2010) ‘Accommodating Strangers: British hospitality and the asylum hotel debate’ in </w:t>
      </w:r>
      <w:r w:rsidRPr="003703DC">
        <w:rPr>
          <w:i/>
        </w:rPr>
        <w:t>Journal for Cultural Research</w:t>
      </w:r>
      <w:r w:rsidRPr="003703DC">
        <w:t>, 7:4 (367-386)</w:t>
      </w:r>
      <w:r w:rsidR="00F13D3C" w:rsidRPr="003703DC">
        <w:t>. Article which addresses the symbolic role of the hotel in contemporary asylum narratives.</w:t>
      </w:r>
    </w:p>
    <w:p w:rsidR="00F13D3C" w:rsidRPr="003703DC" w:rsidRDefault="00F13D3C">
      <w:r w:rsidRPr="003703DC">
        <w:t xml:space="preserve">L. O’Mahoney and J. Sweeney (2010) ‘The Exclusion of (Failed) Asylum Seekers from Housing and Home: Towards an Oppositional Discourse’, </w:t>
      </w:r>
      <w:r w:rsidRPr="003703DC">
        <w:rPr>
          <w:i/>
        </w:rPr>
        <w:t xml:space="preserve">Journal of Law and Society </w:t>
      </w:r>
      <w:r w:rsidRPr="003703DC">
        <w:t>37:2</w:t>
      </w:r>
      <w:r w:rsidR="00625BA1" w:rsidRPr="003703DC">
        <w:t>.</w:t>
      </w:r>
    </w:p>
    <w:p w:rsidR="006662E1" w:rsidRPr="0067402D" w:rsidRDefault="00625BA1">
      <w:r w:rsidRPr="0067402D">
        <w:t xml:space="preserve"> Tyler (2006) ‘Welcome to Britain: the cultural politics of asylum</w:t>
      </w:r>
      <w:r w:rsidR="00EE4150" w:rsidRPr="0067402D">
        <w:t>’</w:t>
      </w:r>
      <w:r w:rsidRPr="0067402D">
        <w:t xml:space="preserve"> in </w:t>
      </w:r>
      <w:r w:rsidRPr="0067402D">
        <w:rPr>
          <w:i/>
        </w:rPr>
        <w:t>European Journal of cultural Studies</w:t>
      </w:r>
      <w:r w:rsidRPr="0067402D">
        <w:t>, 9 (185-102)</w:t>
      </w:r>
    </w:p>
    <w:p w:rsidR="00EE4150" w:rsidRPr="003703DC" w:rsidRDefault="006662E1">
      <w:r w:rsidRPr="003703DC">
        <w:t>A</w:t>
      </w:r>
      <w:r w:rsidR="00EE4150" w:rsidRPr="003703DC">
        <w:t xml:space="preserve">. Woolley (2014) </w:t>
      </w:r>
      <w:r w:rsidR="00EE4150" w:rsidRPr="003703DC">
        <w:rPr>
          <w:i/>
        </w:rPr>
        <w:t>Contemporary Asylum Narratives: Representing Refugees in the Twenty-First Century</w:t>
      </w:r>
      <w:r w:rsidR="00EE4150" w:rsidRPr="003703DC">
        <w:t xml:space="preserve">. </w:t>
      </w:r>
      <w:r w:rsidR="00031F79" w:rsidRPr="003703DC">
        <w:t xml:space="preserve">Theoretically-informed and wide-reaching </w:t>
      </w:r>
      <w:r w:rsidR="00E60D98" w:rsidRPr="003703DC">
        <w:t>analysis</w:t>
      </w:r>
      <w:r w:rsidR="00031F79" w:rsidRPr="003703DC">
        <w:t xml:space="preserve"> of contemporary literature, drama and film. </w:t>
      </w:r>
      <w:r w:rsidR="00F13D3C" w:rsidRPr="003703DC">
        <w:t>Focusses</w:t>
      </w:r>
      <w:r w:rsidR="002E5AC2" w:rsidRPr="003703DC">
        <w:t xml:space="preserve"> specifically</w:t>
      </w:r>
      <w:r w:rsidR="00031F79" w:rsidRPr="003703DC">
        <w:t xml:space="preserve"> on the ethics and </w:t>
      </w:r>
      <w:r w:rsidR="002E5AC2" w:rsidRPr="003703DC">
        <w:t>representational</w:t>
      </w:r>
      <w:r w:rsidR="00031F79" w:rsidRPr="003703DC">
        <w:t xml:space="preserve"> politics of </w:t>
      </w:r>
      <w:r w:rsidR="00F13D3C" w:rsidRPr="003703DC">
        <w:t>narrating</w:t>
      </w:r>
      <w:r w:rsidR="002E5AC2" w:rsidRPr="003703DC">
        <w:t xml:space="preserve"> the experience of</w:t>
      </w:r>
      <w:r w:rsidR="00F13D3C" w:rsidRPr="003703DC">
        <w:t xml:space="preserve"> asylum</w:t>
      </w:r>
      <w:r w:rsidR="00031F79" w:rsidRPr="003703DC">
        <w:t>.</w:t>
      </w:r>
    </w:p>
    <w:p w:rsidR="0067402D" w:rsidRDefault="0067402D">
      <w:pPr>
        <w:rPr>
          <w:b/>
        </w:rPr>
      </w:pPr>
      <w:r>
        <w:rPr>
          <w:b/>
        </w:rPr>
        <w:br w:type="page"/>
      </w:r>
    </w:p>
    <w:p w:rsidR="004B4979" w:rsidRPr="0067402D" w:rsidRDefault="00DE0C1B" w:rsidP="004B4979">
      <w:pPr>
        <w:rPr>
          <w:sz w:val="28"/>
          <w:szCs w:val="28"/>
        </w:rPr>
      </w:pPr>
      <w:r w:rsidRPr="0067402D">
        <w:rPr>
          <w:sz w:val="28"/>
          <w:szCs w:val="28"/>
        </w:rPr>
        <w:lastRenderedPageBreak/>
        <w:t>2</w:t>
      </w:r>
      <w:r w:rsidR="004B4979" w:rsidRPr="0067402D">
        <w:rPr>
          <w:sz w:val="28"/>
          <w:szCs w:val="28"/>
        </w:rPr>
        <w:t>. Fiction and creative writing</w:t>
      </w:r>
    </w:p>
    <w:p w:rsidR="009D01DA" w:rsidRPr="0067402D" w:rsidRDefault="009D01DA" w:rsidP="004B4979">
      <w:pPr>
        <w:rPr>
          <w:i/>
        </w:rPr>
      </w:pPr>
      <w:r w:rsidRPr="0067402D">
        <w:t xml:space="preserve">K. Adshead (2001) </w:t>
      </w:r>
      <w:r w:rsidRPr="0067402D">
        <w:rPr>
          <w:i/>
        </w:rPr>
        <w:t>The Bogus Woman</w:t>
      </w:r>
      <w:r w:rsidRPr="0067402D">
        <w:t xml:space="preserve"> (Oberon). A play about a young woman who is in immigration detention. One actor plays many different roles. The production created a lot of attention </w:t>
      </w:r>
      <w:r w:rsidR="008A56C9" w:rsidRPr="0067402D">
        <w:t xml:space="preserve">when it was performed </w:t>
      </w:r>
      <w:r w:rsidRPr="0067402D">
        <w:t xml:space="preserve">at </w:t>
      </w:r>
      <w:r w:rsidR="008A56C9" w:rsidRPr="0067402D">
        <w:t>the Edinburgh Festival</w:t>
      </w:r>
      <w:r w:rsidRPr="0067402D">
        <w:t>.</w:t>
      </w:r>
    </w:p>
    <w:p w:rsidR="002C41B2" w:rsidRPr="003703DC" w:rsidRDefault="002A3DF4" w:rsidP="004B4979">
      <w:r w:rsidRPr="003703DC">
        <w:rPr>
          <w:i/>
        </w:rPr>
        <w:t>N. Arbabzadah (ed) From</w:t>
      </w:r>
      <w:r w:rsidRPr="003703DC">
        <w:t xml:space="preserve"> </w:t>
      </w:r>
      <w:r w:rsidRPr="003703DC">
        <w:rPr>
          <w:i/>
        </w:rPr>
        <w:t>Outside In. Refugees and</w:t>
      </w:r>
      <w:r w:rsidR="002C41B2" w:rsidRPr="003703DC">
        <w:rPr>
          <w:i/>
        </w:rPr>
        <w:t xml:space="preserve"> British Society</w:t>
      </w:r>
      <w:r w:rsidR="002C41B2" w:rsidRPr="003703DC">
        <w:t xml:space="preserve"> (Arcadia Books</w:t>
      </w:r>
      <w:r w:rsidR="002E5AC2" w:rsidRPr="003703DC">
        <w:t>)</w:t>
      </w:r>
      <w:r w:rsidR="002C41B2" w:rsidRPr="003703DC">
        <w:t xml:space="preserve">. A collection of memoir, fiction and poetry </w:t>
      </w:r>
      <w:r w:rsidR="002E5AC2" w:rsidRPr="003703DC">
        <w:t>written by</w:t>
      </w:r>
      <w:r w:rsidR="002C41B2" w:rsidRPr="003703DC">
        <w:t xml:space="preserve"> refugees reflecting on identity in </w:t>
      </w:r>
      <w:r w:rsidR="002E5AC2" w:rsidRPr="003703DC">
        <w:t>Britain</w:t>
      </w:r>
      <w:r w:rsidR="002C41B2" w:rsidRPr="003703DC">
        <w:t xml:space="preserve">. A preface by Yasmin Alibhai-Brown provides an interesting </w:t>
      </w:r>
      <w:r w:rsidR="007A7435" w:rsidRPr="003703DC">
        <w:t xml:space="preserve">and useful </w:t>
      </w:r>
      <w:r w:rsidR="002C41B2" w:rsidRPr="003703DC">
        <w:t>potted history of the ‘ancient narrative’ of exile and migration</w:t>
      </w:r>
      <w:r w:rsidR="002E5AC2" w:rsidRPr="003703DC">
        <w:t>, as she presents it,</w:t>
      </w:r>
      <w:r w:rsidR="002C41B2" w:rsidRPr="003703DC">
        <w:t xml:space="preserve"> from Ovid to the present.</w:t>
      </w:r>
    </w:p>
    <w:p w:rsidR="002A3DF4" w:rsidRPr="0067402D" w:rsidRDefault="002A3DF4" w:rsidP="004B4979">
      <w:r w:rsidRPr="0067402D">
        <w:t xml:space="preserve">T. Bradman (ed) (2007) </w:t>
      </w:r>
      <w:r w:rsidRPr="0067402D">
        <w:rPr>
          <w:i/>
        </w:rPr>
        <w:t>Give me shelter. Stories about children who seek asylum</w:t>
      </w:r>
      <w:r w:rsidRPr="0067402D">
        <w:t xml:space="preserve"> (Frances Lincoln)</w:t>
      </w:r>
    </w:p>
    <w:p w:rsidR="00DE0C1B" w:rsidRPr="0067402D" w:rsidRDefault="00DE0C1B" w:rsidP="004B4979">
      <w:r w:rsidRPr="0067402D">
        <w:t xml:space="preserve">C. Bayley (2007) </w:t>
      </w:r>
      <w:r w:rsidRPr="0067402D">
        <w:rPr>
          <w:i/>
        </w:rPr>
        <w:t>The Container</w:t>
      </w:r>
      <w:r w:rsidRPr="0067402D">
        <w:t xml:space="preserve"> (Nick Hern Books) Play set in a container which aims to help the audience to understand the experience of being smuggled in a container.</w:t>
      </w:r>
    </w:p>
    <w:p w:rsidR="00D85D19" w:rsidRPr="003703DC" w:rsidRDefault="00D85D19" w:rsidP="004B4979">
      <w:r w:rsidRPr="003703DC">
        <w:t xml:space="preserve">K. Campbell (2013) </w:t>
      </w:r>
      <w:r w:rsidRPr="003703DC">
        <w:rPr>
          <w:i/>
        </w:rPr>
        <w:t xml:space="preserve">This is Where I Am </w:t>
      </w:r>
      <w:r w:rsidR="002E5AC2" w:rsidRPr="003703DC">
        <w:t xml:space="preserve">(Bloomsbury Circus). A moving </w:t>
      </w:r>
      <w:r w:rsidRPr="003703DC">
        <w:t xml:space="preserve">and subtle novel about the friendship between a Scottish Refugee Council volunteer, Deborah, and a Somali refugee, Abdi, to whom she is assigned to act as mentor. Switching between the perspectives of both individuals, the </w:t>
      </w:r>
      <w:r w:rsidR="007A7435" w:rsidRPr="003703DC">
        <w:t>book</w:t>
      </w:r>
      <w:r w:rsidRPr="003703DC">
        <w:t xml:space="preserve"> is concerned with the delicate and often surprising relations that develop between the </w:t>
      </w:r>
      <w:r w:rsidR="002E5AC2" w:rsidRPr="003703DC">
        <w:t>pair</w:t>
      </w:r>
      <w:r w:rsidRPr="003703DC">
        <w:t xml:space="preserve"> against the backdrop of the city and countryside of Glasgow.</w:t>
      </w:r>
    </w:p>
    <w:p w:rsidR="00D85D19" w:rsidRPr="003703DC" w:rsidRDefault="00D85D19" w:rsidP="004B4979">
      <w:r w:rsidRPr="003703DC">
        <w:t xml:space="preserve">B. Chikwava (2010) </w:t>
      </w:r>
      <w:r w:rsidRPr="003703DC">
        <w:rPr>
          <w:i/>
        </w:rPr>
        <w:t>Harare North</w:t>
      </w:r>
      <w:r w:rsidRPr="003703DC">
        <w:t xml:space="preserve"> (Vintage). </w:t>
      </w:r>
      <w:r w:rsidR="002C44EE" w:rsidRPr="003703DC">
        <w:t>W</w:t>
      </w:r>
      <w:r w:rsidRPr="003703DC">
        <w:t xml:space="preserve">ritten from the point of </w:t>
      </w:r>
      <w:r w:rsidR="002E5AC2" w:rsidRPr="003703DC">
        <w:t>view of a refugee from Zimbabwe who is</w:t>
      </w:r>
      <w:r w:rsidRPr="003703DC">
        <w:t xml:space="preserve"> struggling to reconcile himself to </w:t>
      </w:r>
      <w:r w:rsidR="007A7435" w:rsidRPr="003703DC">
        <w:t xml:space="preserve">both his past </w:t>
      </w:r>
      <w:r w:rsidR="002E5AC2" w:rsidRPr="003703DC">
        <w:t xml:space="preserve">and his present existence living  </w:t>
      </w:r>
      <w:r w:rsidRPr="003703DC">
        <w:t xml:space="preserve">in a </w:t>
      </w:r>
      <w:r w:rsidR="002E5AC2" w:rsidRPr="003703DC">
        <w:t xml:space="preserve">shared </w:t>
      </w:r>
      <w:r w:rsidR="002C44EE" w:rsidRPr="003703DC">
        <w:t xml:space="preserve">squat in ‘Harare North’ (the name Zimbabweans give to London’s Brixton), </w:t>
      </w:r>
      <w:r w:rsidR="002E5AC2" w:rsidRPr="003703DC">
        <w:t>the story is told in a</w:t>
      </w:r>
      <w:r w:rsidR="002C44EE" w:rsidRPr="003703DC">
        <w:t xml:space="preserve"> </w:t>
      </w:r>
      <w:r w:rsidR="002E5AC2" w:rsidRPr="003703DC">
        <w:t>darkly comic and stylised prose. T</w:t>
      </w:r>
      <w:r w:rsidR="002C44EE" w:rsidRPr="003703DC">
        <w:t>his work breathes experimental life into the contemporary asylum novel.</w:t>
      </w:r>
    </w:p>
    <w:p w:rsidR="004B4979" w:rsidRPr="0067402D" w:rsidRDefault="004B4979" w:rsidP="004B4979">
      <w:r w:rsidRPr="0067402D">
        <w:t xml:space="preserve">C. Cleave (2008) </w:t>
      </w:r>
      <w:r w:rsidRPr="0067402D">
        <w:rPr>
          <w:i/>
        </w:rPr>
        <w:t>The Other Hand</w:t>
      </w:r>
      <w:r w:rsidRPr="0067402D">
        <w:t xml:space="preserve"> (Sceptre)</w:t>
      </w:r>
      <w:r w:rsidR="00960A09" w:rsidRPr="0067402D">
        <w:t>. Popular fiction.</w:t>
      </w:r>
    </w:p>
    <w:p w:rsidR="004B4979" w:rsidRPr="0067402D" w:rsidRDefault="004B4979" w:rsidP="004B4979">
      <w:r w:rsidRPr="0067402D">
        <w:t xml:space="preserve">D. Eggers </w:t>
      </w:r>
      <w:r w:rsidR="002A3DF4" w:rsidRPr="0067402D">
        <w:t xml:space="preserve">(2006) </w:t>
      </w:r>
      <w:r w:rsidR="002A3DF4" w:rsidRPr="0067402D">
        <w:rPr>
          <w:i/>
        </w:rPr>
        <w:t>What is the What. The autobiography of Valentino Achak Deng</w:t>
      </w:r>
      <w:r w:rsidR="002A3DF4" w:rsidRPr="0067402D">
        <w:t xml:space="preserve"> (McSweeney’s)</w:t>
      </w:r>
      <w:r w:rsidR="008A56C9" w:rsidRPr="0067402D">
        <w:t>. Novelisation of a true story of Deng, a Sudanese refugee in America.</w:t>
      </w:r>
    </w:p>
    <w:p w:rsidR="002E5AC2" w:rsidRPr="003703DC" w:rsidRDefault="00ED48A8" w:rsidP="004B4979">
      <w:r w:rsidRPr="003703DC">
        <w:t xml:space="preserve">F. Faquir (2007) </w:t>
      </w:r>
      <w:r w:rsidRPr="003703DC">
        <w:rPr>
          <w:i/>
        </w:rPr>
        <w:t>My Name is Salma</w:t>
      </w:r>
      <w:r w:rsidRPr="003703DC">
        <w:t xml:space="preserve"> (Transworld). </w:t>
      </w:r>
    </w:p>
    <w:p w:rsidR="007B7A1A" w:rsidRPr="003703DC" w:rsidRDefault="007B7A1A" w:rsidP="004B4979">
      <w:r w:rsidRPr="003703DC">
        <w:t xml:space="preserve">T. Green (2004) </w:t>
      </w:r>
      <w:r w:rsidRPr="003703DC">
        <w:rPr>
          <w:i/>
        </w:rPr>
        <w:t>The Kindness of strangers</w:t>
      </w:r>
      <w:r w:rsidRPr="003703DC">
        <w:t xml:space="preserve"> (Oberon) Play about a group of asylum seekers set in Liverpool</w:t>
      </w:r>
    </w:p>
    <w:p w:rsidR="002C44EE" w:rsidRPr="003703DC" w:rsidRDefault="002C44EE" w:rsidP="004B4979">
      <w:r w:rsidRPr="003703DC">
        <w:t xml:space="preserve">A. Gurnah (2001) </w:t>
      </w:r>
      <w:r w:rsidRPr="003703DC">
        <w:rPr>
          <w:i/>
        </w:rPr>
        <w:t>By the Sea</w:t>
      </w:r>
      <w:r w:rsidRPr="003703DC">
        <w:t xml:space="preserve"> (Bloomsbury). A novel about the way in which the past persists—and returns—for a refugee from Zanzibar living in an English seaside town.</w:t>
      </w:r>
    </w:p>
    <w:p w:rsidR="00875A8D" w:rsidRPr="003703DC" w:rsidRDefault="00875A8D" w:rsidP="004B4979">
      <w:r w:rsidRPr="003703DC">
        <w:t>S. Linden (</w:t>
      </w:r>
      <w:r w:rsidR="008358CA" w:rsidRPr="003703DC">
        <w:t xml:space="preserve">2003) </w:t>
      </w:r>
      <w:r w:rsidR="008358CA" w:rsidRPr="003703DC">
        <w:rPr>
          <w:i/>
        </w:rPr>
        <w:t>I have before me a remarkable document given to me by a young lady from Rwanda</w:t>
      </w:r>
      <w:r w:rsidR="008358CA" w:rsidRPr="003703DC">
        <w:t xml:space="preserve"> (Ice and Fire) Play about the relationship between an English teacher and young Rwandan refugee</w:t>
      </w:r>
    </w:p>
    <w:p w:rsidR="008358CA" w:rsidRPr="003703DC" w:rsidRDefault="008358CA" w:rsidP="004B4979">
      <w:r w:rsidRPr="003703DC">
        <w:t xml:space="preserve">S. Linden (2005) </w:t>
      </w:r>
      <w:r w:rsidRPr="003703DC">
        <w:rPr>
          <w:i/>
        </w:rPr>
        <w:t>Crocodile Seeking Refuge</w:t>
      </w:r>
      <w:r w:rsidRPr="003703DC">
        <w:t xml:space="preserve"> (Ice and Fire) Play with interesting use of verbatim material from refugees</w:t>
      </w:r>
      <w:r w:rsidR="008A56C9" w:rsidRPr="003703DC">
        <w:t xml:space="preserve">. Politically problematic because very much seen from a white European perspective. </w:t>
      </w:r>
    </w:p>
    <w:p w:rsidR="004B4979" w:rsidRPr="003703DC" w:rsidRDefault="004B4979" w:rsidP="004B4979">
      <w:r w:rsidRPr="003703DC">
        <w:t xml:space="preserve">P. Haywood </w:t>
      </w:r>
      <w:r w:rsidR="002A3DF4" w:rsidRPr="003703DC">
        <w:t xml:space="preserve">(ed) </w:t>
      </w:r>
      <w:r w:rsidRPr="003703DC">
        <w:t xml:space="preserve">(2002) </w:t>
      </w:r>
      <w:r w:rsidRPr="003703DC">
        <w:rPr>
          <w:i/>
        </w:rPr>
        <w:t>Poems for Refugees</w:t>
      </w:r>
      <w:r w:rsidRPr="003703DC">
        <w:t xml:space="preserve"> (</w:t>
      </w:r>
      <w:r w:rsidR="00DE0C1B" w:rsidRPr="003703DC">
        <w:t>Vintage</w:t>
      </w:r>
      <w:r w:rsidRPr="003703DC">
        <w:t xml:space="preserve"> Original)</w:t>
      </w:r>
    </w:p>
    <w:p w:rsidR="002C44EE" w:rsidRPr="003703DC" w:rsidRDefault="002C44EE" w:rsidP="004B4979">
      <w:r w:rsidRPr="003703DC">
        <w:t xml:space="preserve">C. Phillips (2004) </w:t>
      </w:r>
      <w:r w:rsidRPr="003703DC">
        <w:rPr>
          <w:i/>
        </w:rPr>
        <w:t>A Distant Shore</w:t>
      </w:r>
      <w:r w:rsidRPr="003703DC">
        <w:t xml:space="preserve"> (Vintage). One of Phillips’s most acclaimed novels, </w:t>
      </w:r>
      <w:r w:rsidR="002E5AC2" w:rsidRPr="003703DC">
        <w:t>portraying</w:t>
      </w:r>
      <w:r w:rsidRPr="003703DC">
        <w:t xml:space="preserve"> the relationship between a middle-aged woman living in an English village, and her neighbour, Solomon, whose </w:t>
      </w:r>
      <w:r w:rsidR="002E5AC2" w:rsidRPr="003703DC">
        <w:t xml:space="preserve">past and backstory gradually </w:t>
      </w:r>
      <w:r w:rsidR="007A7435" w:rsidRPr="003703DC">
        <w:t>unfolds</w:t>
      </w:r>
      <w:r w:rsidRPr="003703DC">
        <w:t>.</w:t>
      </w:r>
    </w:p>
    <w:p w:rsidR="00ED48A8" w:rsidRPr="003703DC" w:rsidRDefault="00576ED2" w:rsidP="004B4979">
      <w:r w:rsidRPr="003703DC">
        <w:lastRenderedPageBreak/>
        <w:t xml:space="preserve">S. Tan (2006) </w:t>
      </w:r>
      <w:r w:rsidR="00ED48A8" w:rsidRPr="003703DC">
        <w:rPr>
          <w:i/>
        </w:rPr>
        <w:t xml:space="preserve">The Arrival </w:t>
      </w:r>
      <w:r w:rsidR="00ED48A8" w:rsidRPr="003703DC">
        <w:t>(Lothian). A best-selling graphic novel which appears to capture one family’s experience of migration, but simultaneously tells a collective story about humanity and</w:t>
      </w:r>
      <w:r w:rsidR="002E5AC2" w:rsidRPr="003703DC">
        <w:t xml:space="preserve"> common</w:t>
      </w:r>
      <w:r w:rsidR="00ED48A8" w:rsidRPr="003703DC">
        <w:t xml:space="preserve"> acts of hospitality.</w:t>
      </w:r>
    </w:p>
    <w:p w:rsidR="00343064" w:rsidRPr="003703DC" w:rsidRDefault="00343064" w:rsidP="004B4979">
      <w:r w:rsidRPr="003703DC">
        <w:t xml:space="preserve">T. Wertenbaker (2002) </w:t>
      </w:r>
      <w:r w:rsidRPr="003703DC">
        <w:rPr>
          <w:i/>
        </w:rPr>
        <w:t>Credible Witness</w:t>
      </w:r>
      <w:r w:rsidRPr="003703DC">
        <w:t xml:space="preserve"> in Timberlake Wertenbaker. Plays 2 (faber and faber)</w:t>
      </w:r>
    </w:p>
    <w:p w:rsidR="00031F79" w:rsidRPr="003703DC" w:rsidRDefault="00031F79" w:rsidP="004B4979">
      <w:r w:rsidRPr="003703DC">
        <w:t xml:space="preserve">B. Zephaniah (2001) </w:t>
      </w:r>
      <w:r w:rsidRPr="003703DC">
        <w:rPr>
          <w:i/>
        </w:rPr>
        <w:t>Refugee Boy</w:t>
      </w:r>
      <w:r w:rsidRPr="003703DC">
        <w:t xml:space="preserve"> (Bloomsbury). Accessible novel about a young Ethiopian boy who is brought to England</w:t>
      </w:r>
      <w:r w:rsidR="002E5AC2" w:rsidRPr="003703DC">
        <w:t xml:space="preserve"> and subsequently left on his own</w:t>
      </w:r>
      <w:r w:rsidRPr="003703DC">
        <w:t xml:space="preserve"> by his father, who believes he will have a better chance in life in London. The</w:t>
      </w:r>
      <w:r w:rsidR="002E5AC2" w:rsidRPr="003703DC">
        <w:t xml:space="preserve"> novel charts the boy’s journey through his new landscape of home</w:t>
      </w:r>
      <w:r w:rsidRPr="003703DC">
        <w:t>, including</w:t>
      </w:r>
      <w:r w:rsidR="002E5AC2" w:rsidRPr="003703DC">
        <w:t xml:space="preserve"> his encounters with</w:t>
      </w:r>
      <w:r w:rsidRPr="003703DC">
        <w:t xml:space="preserve"> </w:t>
      </w:r>
      <w:r w:rsidR="002E5AC2" w:rsidRPr="003703DC">
        <w:t xml:space="preserve">a range of forms of social assistance, including </w:t>
      </w:r>
      <w:r w:rsidRPr="003703DC">
        <w:t>social services, the Refugee Council as well as foster accommodation.</w:t>
      </w:r>
    </w:p>
    <w:p w:rsidR="00DE0C1B" w:rsidRPr="0067402D" w:rsidRDefault="00DE0C1B">
      <w:r w:rsidRPr="0067402D">
        <w:br w:type="page"/>
      </w:r>
    </w:p>
    <w:p w:rsidR="004B4979" w:rsidRPr="003703DC" w:rsidRDefault="00DE0C1B" w:rsidP="004B4979">
      <w:pPr>
        <w:rPr>
          <w:sz w:val="28"/>
          <w:szCs w:val="28"/>
        </w:rPr>
      </w:pPr>
      <w:r w:rsidRPr="003703DC">
        <w:rPr>
          <w:sz w:val="28"/>
          <w:szCs w:val="28"/>
        </w:rPr>
        <w:lastRenderedPageBreak/>
        <w:t>3</w:t>
      </w:r>
      <w:r w:rsidR="004B4979" w:rsidRPr="003703DC">
        <w:rPr>
          <w:sz w:val="28"/>
          <w:szCs w:val="28"/>
        </w:rPr>
        <w:t>. Non-fiction</w:t>
      </w:r>
    </w:p>
    <w:p w:rsidR="004B4979" w:rsidRPr="003703DC" w:rsidRDefault="004B4979" w:rsidP="004B4979">
      <w:r w:rsidRPr="003703DC">
        <w:t xml:space="preserve">K. Clanchy (2008) </w:t>
      </w:r>
      <w:r w:rsidRPr="003703DC">
        <w:rPr>
          <w:i/>
        </w:rPr>
        <w:t>What is she doing here?</w:t>
      </w:r>
      <w:r w:rsidR="00ED48A8" w:rsidRPr="003703DC">
        <w:t xml:space="preserve"> [Also published under the title </w:t>
      </w:r>
      <w:r w:rsidR="00ED48A8" w:rsidRPr="003703DC">
        <w:rPr>
          <w:i/>
        </w:rPr>
        <w:t>Antigona and Me</w:t>
      </w:r>
      <w:r w:rsidR="00ED48A8" w:rsidRPr="003703DC">
        <w:t>]</w:t>
      </w:r>
      <w:r w:rsidRPr="003703DC">
        <w:t xml:space="preserve"> (Picador)</w:t>
      </w:r>
      <w:r w:rsidR="00960A09" w:rsidRPr="003703DC">
        <w:t>. Clanchy is a journalist who is writing what I described as a memoir about her cleaner and nanny who is a Kosovan refugee.</w:t>
      </w:r>
      <w:r w:rsidR="00D85D19" w:rsidRPr="003703DC">
        <w:t xml:space="preserve"> The book</w:t>
      </w:r>
      <w:r w:rsidR="002E5AC2" w:rsidRPr="003703DC">
        <w:t xml:space="preserve"> </w:t>
      </w:r>
      <w:r w:rsidR="007A7435" w:rsidRPr="003703DC">
        <w:t>reflects on</w:t>
      </w:r>
      <w:r w:rsidR="00D85D19" w:rsidRPr="003703DC">
        <w:t xml:space="preserve"> the complex and problematic power relations </w:t>
      </w:r>
      <w:r w:rsidR="002E5AC2" w:rsidRPr="003703DC">
        <w:t xml:space="preserve">which underlie </w:t>
      </w:r>
      <w:r w:rsidR="005D094E" w:rsidRPr="003703DC">
        <w:t>what is at once a cross-</w:t>
      </w:r>
      <w:r w:rsidR="00D85D19" w:rsidRPr="003703DC">
        <w:t>cultural friendship</w:t>
      </w:r>
      <w:r w:rsidR="002E5AC2" w:rsidRPr="003703DC">
        <w:t xml:space="preserve"> and</w:t>
      </w:r>
      <w:r w:rsidR="005D094E" w:rsidRPr="003703DC">
        <w:t xml:space="preserve"> a</w:t>
      </w:r>
      <w:r w:rsidR="002E5AC2" w:rsidRPr="003703DC">
        <w:t xml:space="preserve"> worker-employer </w:t>
      </w:r>
      <w:r w:rsidR="005D094E" w:rsidRPr="003703DC">
        <w:t>relationship</w:t>
      </w:r>
      <w:r w:rsidR="002E5AC2" w:rsidRPr="003703DC">
        <w:t xml:space="preserve">. </w:t>
      </w:r>
      <w:r w:rsidR="007A7435" w:rsidRPr="003703DC">
        <w:t>It</w:t>
      </w:r>
      <w:r w:rsidR="002E5AC2" w:rsidRPr="003703DC">
        <w:t xml:space="preserve"> </w:t>
      </w:r>
      <w:r w:rsidR="005D094E" w:rsidRPr="003703DC">
        <w:t>asks important questions about who ‘owns’ a particular narrative, the different value given to spoken and written stories, and the ethics of ‘taking’, and re-telling, people’s stories in the context of asylum</w:t>
      </w:r>
      <w:r w:rsidR="007A7435" w:rsidRPr="003703DC">
        <w:t xml:space="preserve"> seeking</w:t>
      </w:r>
      <w:r w:rsidR="005D094E" w:rsidRPr="003703DC">
        <w:t>.</w:t>
      </w:r>
    </w:p>
    <w:p w:rsidR="00D51BE4" w:rsidRPr="003703DC" w:rsidRDefault="00D51BE4" w:rsidP="008358CA">
      <w:r w:rsidRPr="003703DC">
        <w:t xml:space="preserve">J. Langer (ed.) (2002) </w:t>
      </w:r>
      <w:r w:rsidRPr="003703DC">
        <w:rPr>
          <w:i/>
        </w:rPr>
        <w:t>Crossing the Border: Voices of Refugee and Exiled Women</w:t>
      </w:r>
      <w:r w:rsidRPr="003703DC">
        <w:t xml:space="preserve"> (Five Leaves). An anthology which focuses specifically on women’s experience, providing a </w:t>
      </w:r>
      <w:r w:rsidR="005D094E" w:rsidRPr="003703DC">
        <w:t xml:space="preserve">important </w:t>
      </w:r>
      <w:r w:rsidRPr="003703DC">
        <w:t>compilation of stories, poetry and memories by women who are refugees or living in exile, as well as articles on women’s lives and writing in countries including Somalia, Afghanistan, Bosnia, Kosova and the Congo.</w:t>
      </w:r>
    </w:p>
    <w:p w:rsidR="008358CA" w:rsidRPr="003703DC" w:rsidRDefault="008358CA" w:rsidP="008358CA">
      <w:r w:rsidRPr="003703DC">
        <w:t xml:space="preserve">V. Maric (2009) </w:t>
      </w:r>
      <w:r w:rsidRPr="003703DC">
        <w:rPr>
          <w:i/>
        </w:rPr>
        <w:t>Bluebird. A memoir</w:t>
      </w:r>
      <w:r w:rsidRPr="003703DC">
        <w:t xml:space="preserve"> (Granta Publications)</w:t>
      </w:r>
      <w:r w:rsidR="00960A09" w:rsidRPr="003703DC">
        <w:t xml:space="preserve">. </w:t>
      </w:r>
      <w:r w:rsidR="00F5753C" w:rsidRPr="003703DC">
        <w:t>Maric’s own story about being a Bosnian refugee and coming to England.</w:t>
      </w:r>
    </w:p>
    <w:p w:rsidR="00950D94" w:rsidRPr="003703DC" w:rsidRDefault="00950D94" w:rsidP="00950D94">
      <w:r w:rsidRPr="003703DC">
        <w:t xml:space="preserve">C. Moorehead (2005) </w:t>
      </w:r>
      <w:r w:rsidRPr="003703DC">
        <w:rPr>
          <w:i/>
        </w:rPr>
        <w:t>Human Cargo. A journey among refugees</w:t>
      </w:r>
      <w:r w:rsidRPr="003703DC">
        <w:t xml:space="preserve"> (Chatto and Windus)</w:t>
      </w:r>
      <w:r w:rsidR="00F5753C" w:rsidRPr="003703DC">
        <w:t>. Journalistic account of refugees in many locations around the world.</w:t>
      </w:r>
    </w:p>
    <w:p w:rsidR="00950D94" w:rsidRPr="003703DC" w:rsidRDefault="00523D00" w:rsidP="008358CA">
      <w:r w:rsidRPr="003703DC">
        <w:t xml:space="preserve">PhotoVoice (2008) </w:t>
      </w:r>
      <w:r w:rsidRPr="003703DC">
        <w:rPr>
          <w:i/>
        </w:rPr>
        <w:t xml:space="preserve">New Londoners: Reflections on Home </w:t>
      </w:r>
      <w:r w:rsidRPr="003703DC">
        <w:t xml:space="preserve">(Trolley). A book of photography and writings providing </w:t>
      </w:r>
      <w:r w:rsidR="005D094E" w:rsidRPr="003703DC">
        <w:t>what is literally the</w:t>
      </w:r>
      <w:r w:rsidRPr="003703DC">
        <w:t xml:space="preserve"> ‘point-of view’ of 15 young refugees living in London. The book is the result of a collaboration between PhotoVoice, an international photographic charity, and Dost, a community-based service for vulnerable children.</w:t>
      </w:r>
    </w:p>
    <w:p w:rsidR="004B4979" w:rsidRPr="003703DC" w:rsidRDefault="004B4979"/>
    <w:p w:rsidR="000F0945" w:rsidRPr="0067402D" w:rsidRDefault="000F0945">
      <w:r w:rsidRPr="0067402D">
        <w:br w:type="page"/>
      </w:r>
    </w:p>
    <w:p w:rsidR="000F0945" w:rsidRPr="0067402D" w:rsidRDefault="000F0945">
      <w:pPr>
        <w:rPr>
          <w:sz w:val="28"/>
          <w:szCs w:val="28"/>
        </w:rPr>
      </w:pPr>
      <w:r w:rsidRPr="0067402D">
        <w:rPr>
          <w:sz w:val="28"/>
          <w:szCs w:val="28"/>
        </w:rPr>
        <w:lastRenderedPageBreak/>
        <w:t xml:space="preserve">4. Film </w:t>
      </w:r>
    </w:p>
    <w:p w:rsidR="00C47F03" w:rsidRPr="003703DC" w:rsidRDefault="00C47F03">
      <w:r w:rsidRPr="003703DC">
        <w:t xml:space="preserve">S. Frears (dir.) (2002) </w:t>
      </w:r>
      <w:r w:rsidRPr="003703DC">
        <w:rPr>
          <w:i/>
        </w:rPr>
        <w:t>Dirty Pretty Things</w:t>
      </w:r>
      <w:r w:rsidRPr="003703DC">
        <w:t xml:space="preserve">. A thriller </w:t>
      </w:r>
      <w:r w:rsidR="007662C4" w:rsidRPr="003703DC">
        <w:t>which features the lives of</w:t>
      </w:r>
      <w:r w:rsidRPr="003703DC">
        <w:t xml:space="preserve"> </w:t>
      </w:r>
      <w:r w:rsidR="007A7435" w:rsidRPr="003703DC">
        <w:t xml:space="preserve">mainly undocumented </w:t>
      </w:r>
      <w:r w:rsidR="005D094E" w:rsidRPr="003703DC">
        <w:t xml:space="preserve">migrant workers </w:t>
      </w:r>
      <w:r w:rsidR="007662C4" w:rsidRPr="003703DC">
        <w:t xml:space="preserve">operating </w:t>
      </w:r>
      <w:r w:rsidR="005D094E" w:rsidRPr="003703DC">
        <w:t>night-shift</w:t>
      </w:r>
      <w:r w:rsidR="007A7435" w:rsidRPr="003703DC">
        <w:t>s</w:t>
      </w:r>
      <w:r w:rsidR="005D094E" w:rsidRPr="003703DC">
        <w:t xml:space="preserve"> at</w:t>
      </w:r>
      <w:r w:rsidRPr="003703DC">
        <w:t xml:space="preserve"> an upmarket London hotel. The film has important things to say about </w:t>
      </w:r>
      <w:r w:rsidR="005D094E" w:rsidRPr="003703DC">
        <w:t xml:space="preserve">the invisibility of a low-paid workforce in the metropolis </w:t>
      </w:r>
      <w:r w:rsidR="00EE4150" w:rsidRPr="003703DC">
        <w:t xml:space="preserve">and the hospitality </w:t>
      </w:r>
      <w:r w:rsidR="00EE4150" w:rsidRPr="003703DC">
        <w:rPr>
          <w:i/>
        </w:rPr>
        <w:t>industry</w:t>
      </w:r>
      <w:r w:rsidR="00EE4150" w:rsidRPr="003703DC">
        <w:t xml:space="preserve">, as seen </w:t>
      </w:r>
      <w:r w:rsidRPr="003703DC">
        <w:t xml:space="preserve">through the eyes of a Nigerian </w:t>
      </w:r>
      <w:r w:rsidR="007A7435" w:rsidRPr="003703DC">
        <w:t>refuge</w:t>
      </w:r>
      <w:r w:rsidRPr="003703DC">
        <w:t>.</w:t>
      </w:r>
    </w:p>
    <w:p w:rsidR="00E60D98" w:rsidRPr="003703DC" w:rsidRDefault="00E60D98">
      <w:pPr>
        <w:rPr>
          <w:rFonts w:cs="Arial"/>
          <w:i/>
          <w:shd w:val="clear" w:color="auto" w:fill="FFFFFF"/>
        </w:rPr>
      </w:pPr>
      <w:r w:rsidRPr="003703DC">
        <w:rPr>
          <w:rFonts w:cs="Arial"/>
          <w:shd w:val="clear" w:color="auto" w:fill="FFFFFF"/>
        </w:rPr>
        <w:t xml:space="preserve">B. Goodison (dir.) (2013) </w:t>
      </w:r>
      <w:r w:rsidRPr="003703DC">
        <w:rPr>
          <w:rFonts w:cs="Arial"/>
          <w:i/>
          <w:shd w:val="clear" w:color="auto" w:fill="FFFFFF"/>
        </w:rPr>
        <w:t>Leave to Remain</w:t>
      </w:r>
      <w:r w:rsidRPr="003703DC">
        <w:rPr>
          <w:rFonts w:cs="Arial"/>
          <w:shd w:val="clear" w:color="auto" w:fill="FFFFFF"/>
        </w:rPr>
        <w:t>. A drama about teenage asylum seekers living in tempora</w:t>
      </w:r>
      <w:r w:rsidR="005D094E" w:rsidRPr="003703DC">
        <w:rPr>
          <w:rFonts w:cs="Arial"/>
          <w:shd w:val="clear" w:color="auto" w:fill="FFFFFF"/>
        </w:rPr>
        <w:t xml:space="preserve">ry accommodation in East London who are </w:t>
      </w:r>
      <w:r w:rsidRPr="003703DC">
        <w:rPr>
          <w:rFonts w:cs="Arial"/>
          <w:shd w:val="clear" w:color="auto" w:fill="FFFFFF"/>
        </w:rPr>
        <w:t xml:space="preserve">waiting </w:t>
      </w:r>
      <w:r w:rsidR="007662C4" w:rsidRPr="003703DC">
        <w:rPr>
          <w:rFonts w:cs="Arial"/>
          <w:shd w:val="clear" w:color="auto" w:fill="FFFFFF"/>
        </w:rPr>
        <w:t>to hear</w:t>
      </w:r>
      <w:r w:rsidRPr="003703DC">
        <w:rPr>
          <w:rFonts w:cs="Arial"/>
          <w:shd w:val="clear" w:color="auto" w:fill="FFFFFF"/>
        </w:rPr>
        <w:t xml:space="preserve"> from the Home Office. </w:t>
      </w:r>
      <w:r w:rsidR="005D094E" w:rsidRPr="003703DC">
        <w:rPr>
          <w:rFonts w:cs="Arial"/>
          <w:shd w:val="clear" w:color="auto" w:fill="FFFFFF"/>
        </w:rPr>
        <w:t>It</w:t>
      </w:r>
      <w:r w:rsidRPr="003703DC">
        <w:rPr>
          <w:rFonts w:cs="Arial"/>
          <w:shd w:val="clear" w:color="auto" w:fill="FFFFFF"/>
        </w:rPr>
        <w:t xml:space="preserve"> is based on real-life stories and acted by mainly non-professional actors – the </w:t>
      </w:r>
      <w:r w:rsidR="005D094E" w:rsidRPr="003703DC">
        <w:rPr>
          <w:rFonts w:cs="Arial"/>
          <w:shd w:val="clear" w:color="auto" w:fill="FFFFFF"/>
        </w:rPr>
        <w:t xml:space="preserve">result is a dynamic portrayal of individuals who are </w:t>
      </w:r>
      <w:r w:rsidR="007662C4" w:rsidRPr="003703DC">
        <w:rPr>
          <w:rFonts w:cs="Arial"/>
          <w:shd w:val="clear" w:color="auto" w:fill="FFFFFF"/>
        </w:rPr>
        <w:t>rounded, complex characters and a coming</w:t>
      </w:r>
      <w:r w:rsidR="005D094E" w:rsidRPr="003703DC">
        <w:rPr>
          <w:rFonts w:cs="Arial"/>
          <w:shd w:val="clear" w:color="auto" w:fill="FFFFFF"/>
        </w:rPr>
        <w:t xml:space="preserve">-of-age film about </w:t>
      </w:r>
      <w:r w:rsidR="00FE4FDD" w:rsidRPr="003703DC">
        <w:rPr>
          <w:rFonts w:cs="Arial"/>
          <w:shd w:val="clear" w:color="auto" w:fill="FFFFFF"/>
        </w:rPr>
        <w:t xml:space="preserve">adolescents </w:t>
      </w:r>
      <w:r w:rsidR="005D094E" w:rsidRPr="003703DC">
        <w:rPr>
          <w:rFonts w:cs="Arial"/>
          <w:shd w:val="clear" w:color="auto" w:fill="FFFFFF"/>
        </w:rPr>
        <w:t xml:space="preserve">trying to </w:t>
      </w:r>
      <w:r w:rsidR="007662C4" w:rsidRPr="003703DC">
        <w:rPr>
          <w:rFonts w:cs="Arial"/>
          <w:shd w:val="clear" w:color="auto" w:fill="FFFFFF"/>
        </w:rPr>
        <w:t>forge</w:t>
      </w:r>
      <w:r w:rsidR="005D094E" w:rsidRPr="003703DC">
        <w:rPr>
          <w:rFonts w:cs="Arial"/>
          <w:shd w:val="clear" w:color="auto" w:fill="FFFFFF"/>
        </w:rPr>
        <w:t xml:space="preserve"> </w:t>
      </w:r>
      <w:r w:rsidR="007662C4" w:rsidRPr="003703DC">
        <w:rPr>
          <w:rFonts w:cs="Arial"/>
          <w:shd w:val="clear" w:color="auto" w:fill="FFFFFF"/>
        </w:rPr>
        <w:t>a</w:t>
      </w:r>
      <w:r w:rsidR="00586FB8" w:rsidRPr="003703DC">
        <w:rPr>
          <w:rFonts w:cs="Arial"/>
          <w:shd w:val="clear" w:color="auto" w:fill="FFFFFF"/>
        </w:rPr>
        <w:t xml:space="preserve"> sense </w:t>
      </w:r>
      <w:r w:rsidR="007662C4" w:rsidRPr="003703DC">
        <w:rPr>
          <w:rFonts w:cs="Arial"/>
          <w:shd w:val="clear" w:color="auto" w:fill="FFFFFF"/>
        </w:rPr>
        <w:t>of identity in modern Britain.</w:t>
      </w:r>
    </w:p>
    <w:p w:rsidR="004B5720" w:rsidRPr="003703DC" w:rsidRDefault="004B5720">
      <w:pPr>
        <w:rPr>
          <w:rFonts w:cs="Arial"/>
          <w:shd w:val="clear" w:color="auto" w:fill="FFFFFF"/>
        </w:rPr>
      </w:pPr>
      <w:r w:rsidRPr="003703DC">
        <w:rPr>
          <w:rFonts w:cs="Arial"/>
          <w:shd w:val="clear" w:color="auto" w:fill="FFFFFF"/>
          <w:lang w:val="fr-FR"/>
        </w:rPr>
        <w:t xml:space="preserve">A. Kaurismäki (dir.) (2011) </w:t>
      </w:r>
      <w:r w:rsidRPr="003703DC">
        <w:rPr>
          <w:rFonts w:cs="Arial"/>
          <w:i/>
          <w:shd w:val="clear" w:color="auto" w:fill="FFFFFF"/>
          <w:lang w:val="fr-FR"/>
        </w:rPr>
        <w:t>Le Havre</w:t>
      </w:r>
      <w:r w:rsidRPr="003703DC">
        <w:rPr>
          <w:rFonts w:cs="Arial"/>
          <w:shd w:val="clear" w:color="auto" w:fill="FFFFFF"/>
          <w:lang w:val="fr-FR"/>
        </w:rPr>
        <w:t xml:space="preserve">. </w:t>
      </w:r>
      <w:r w:rsidRPr="003703DC">
        <w:rPr>
          <w:rFonts w:cs="Arial"/>
          <w:shd w:val="clear" w:color="auto" w:fill="FFFFFF"/>
        </w:rPr>
        <w:t xml:space="preserve">A film about the friendship between a shoe-shiner and a young immigrant boy </w:t>
      </w:r>
      <w:r w:rsidR="007662C4" w:rsidRPr="003703DC">
        <w:rPr>
          <w:rFonts w:cs="Arial"/>
          <w:shd w:val="clear" w:color="auto" w:fill="FFFFFF"/>
        </w:rPr>
        <w:t>who is hiding</w:t>
      </w:r>
      <w:r w:rsidRPr="003703DC">
        <w:rPr>
          <w:rFonts w:cs="Arial"/>
          <w:shd w:val="clear" w:color="auto" w:fill="FFFFFF"/>
        </w:rPr>
        <w:t xml:space="preserve"> from the police. </w:t>
      </w:r>
      <w:r w:rsidR="007662C4" w:rsidRPr="003703DC">
        <w:rPr>
          <w:rFonts w:cs="Arial"/>
          <w:shd w:val="clear" w:color="auto" w:fill="FFFFFF"/>
        </w:rPr>
        <w:t>The film is</w:t>
      </w:r>
      <w:r w:rsidRPr="003703DC">
        <w:rPr>
          <w:rFonts w:cs="Arial"/>
          <w:shd w:val="clear" w:color="auto" w:fill="FFFFFF"/>
        </w:rPr>
        <w:t xml:space="preserve"> particularly interesting for its distinctive,</w:t>
      </w:r>
      <w:r w:rsidR="00FE4FDD" w:rsidRPr="003703DC">
        <w:rPr>
          <w:rFonts w:cs="Arial"/>
          <w:shd w:val="clear" w:color="auto" w:fill="FFFFFF"/>
        </w:rPr>
        <w:t xml:space="preserve"> stylised and</w:t>
      </w:r>
      <w:r w:rsidRPr="003703DC">
        <w:rPr>
          <w:rFonts w:cs="Arial"/>
          <w:shd w:val="clear" w:color="auto" w:fill="FFFFFF"/>
        </w:rPr>
        <w:t xml:space="preserve"> old-fashioned</w:t>
      </w:r>
      <w:r w:rsidR="007662C4" w:rsidRPr="003703DC">
        <w:rPr>
          <w:rFonts w:cs="Arial"/>
          <w:shd w:val="clear" w:color="auto" w:fill="FFFFFF"/>
        </w:rPr>
        <w:t xml:space="preserve"> cinematic</w:t>
      </w:r>
      <w:r w:rsidRPr="003703DC">
        <w:rPr>
          <w:rFonts w:cs="Arial"/>
          <w:shd w:val="clear" w:color="auto" w:fill="FFFFFF"/>
        </w:rPr>
        <w:t xml:space="preserve"> style; it tells </w:t>
      </w:r>
      <w:r w:rsidR="007A7435" w:rsidRPr="003703DC">
        <w:rPr>
          <w:rFonts w:cs="Arial"/>
          <w:shd w:val="clear" w:color="auto" w:fill="FFFFFF"/>
        </w:rPr>
        <w:t>the</w:t>
      </w:r>
      <w:r w:rsidRPr="003703DC">
        <w:rPr>
          <w:rFonts w:cs="Arial"/>
          <w:shd w:val="clear" w:color="auto" w:fill="FFFFFF"/>
        </w:rPr>
        <w:t xml:space="preserve"> story of immigration as if it was a strange kind of port-side fairy tale.</w:t>
      </w:r>
    </w:p>
    <w:p w:rsidR="000F0945" w:rsidRPr="003703DC" w:rsidRDefault="000F0945">
      <w:r w:rsidRPr="003703DC">
        <w:t xml:space="preserve">P. Lioret (dir.) (2009) </w:t>
      </w:r>
      <w:r w:rsidRPr="003703DC">
        <w:rPr>
          <w:i/>
        </w:rPr>
        <w:t>Welcome</w:t>
      </w:r>
      <w:r w:rsidRPr="003703DC">
        <w:t>. French film about a French swimming coach who befriends a young Iraqi-Kurdish immigrant who wants to learn how to swim so he can cross the English channel to be reunited with his girlfriend.</w:t>
      </w:r>
      <w:r w:rsidR="00E8446F" w:rsidRPr="003703DC">
        <w:t xml:space="preserve"> The film is set in Calais, against the </w:t>
      </w:r>
      <w:r w:rsidRPr="003703DC">
        <w:t>politi</w:t>
      </w:r>
      <w:r w:rsidR="004B5720" w:rsidRPr="003703DC">
        <w:t>cal context of laws crimin</w:t>
      </w:r>
      <w:r w:rsidRPr="003703DC">
        <w:t>alizing the aiding of ‘illegal’</w:t>
      </w:r>
      <w:r w:rsidR="007662C4" w:rsidRPr="003703DC">
        <w:t xml:space="preserve"> immigrants, including the provision of accommodation </w:t>
      </w:r>
      <w:r w:rsidR="00E8446F" w:rsidRPr="003703DC">
        <w:t xml:space="preserve">and hospitality </w:t>
      </w:r>
      <w:r w:rsidR="007662C4" w:rsidRPr="003703DC">
        <w:t>within the home.</w:t>
      </w:r>
    </w:p>
    <w:p w:rsidR="007662C4" w:rsidRPr="003703DC" w:rsidRDefault="00C47F03" w:rsidP="00C47F03">
      <w:r w:rsidRPr="003703DC">
        <w:t xml:space="preserve">P. Pawlikowski (dir.) </w:t>
      </w:r>
      <w:r w:rsidR="00E60D98" w:rsidRPr="003703DC">
        <w:rPr>
          <w:i/>
        </w:rPr>
        <w:t xml:space="preserve">Last Resort </w:t>
      </w:r>
      <w:r w:rsidRPr="003703DC">
        <w:t>(2000). Set in the seaside town of Stonehaven (based on Margate in the UK)</w:t>
      </w:r>
      <w:r w:rsidR="007662C4" w:rsidRPr="003703DC">
        <w:t xml:space="preserve"> and a neighbouring detention centre</w:t>
      </w:r>
      <w:r w:rsidRPr="003703DC">
        <w:t xml:space="preserve">, the film explores the </w:t>
      </w:r>
      <w:r w:rsidR="007A7435" w:rsidRPr="003703DC">
        <w:t xml:space="preserve">romantic </w:t>
      </w:r>
      <w:r w:rsidRPr="003703DC">
        <w:t xml:space="preserve">relationship between a Russian woman who mistakenly claims asylum, and the local manager of an amusement arcade. </w:t>
      </w:r>
    </w:p>
    <w:p w:rsidR="00C47F03" w:rsidRPr="003703DC" w:rsidRDefault="00C47F03" w:rsidP="00C47F03">
      <w:r w:rsidRPr="003703DC">
        <w:rPr>
          <w:lang w:val="fr-FR"/>
        </w:rPr>
        <w:t xml:space="preserve">P. Phalardeau (dir.) (2011) </w:t>
      </w:r>
      <w:r w:rsidRPr="003703DC">
        <w:rPr>
          <w:i/>
          <w:lang w:val="fr-FR"/>
        </w:rPr>
        <w:t>Monsieur Lazhar</w:t>
      </w:r>
      <w:r w:rsidRPr="003703DC">
        <w:rPr>
          <w:lang w:val="fr-FR"/>
        </w:rPr>
        <w:t xml:space="preserve">. </w:t>
      </w:r>
      <w:r w:rsidRPr="003703DC">
        <w:t xml:space="preserve">Canadian French-language film about an </w:t>
      </w:r>
      <w:r w:rsidR="007A7435" w:rsidRPr="003703DC">
        <w:t xml:space="preserve">undocumented </w:t>
      </w:r>
      <w:r w:rsidRPr="003703DC">
        <w:t xml:space="preserve">Algerian immigrant in Montreal who gains a job teaching a primary school class who are </w:t>
      </w:r>
      <w:r w:rsidR="004B5720" w:rsidRPr="003703DC">
        <w:t>still reeling from</w:t>
      </w:r>
      <w:r w:rsidRPr="003703DC">
        <w:t xml:space="preserve"> the suicide of their former teacher. A </w:t>
      </w:r>
      <w:r w:rsidR="007A7435" w:rsidRPr="003703DC">
        <w:t>powerful and moving</w:t>
      </w:r>
      <w:r w:rsidRPr="003703DC">
        <w:t xml:space="preserve"> film which uses the</w:t>
      </w:r>
      <w:r w:rsidR="007A7435" w:rsidRPr="003703DC">
        <w:t xml:space="preserve"> well-worn</w:t>
      </w:r>
      <w:r w:rsidRPr="003703DC">
        <w:t xml:space="preserve"> ‘maverick teacher’ genre to </w:t>
      </w:r>
      <w:r w:rsidR="007A7435" w:rsidRPr="003703DC">
        <w:t>explore a topical issue and the commonality of vulnerability, loss and compassion</w:t>
      </w:r>
      <w:r w:rsidRPr="003703DC">
        <w:t xml:space="preserve">. </w:t>
      </w:r>
    </w:p>
    <w:p w:rsidR="000F0945" w:rsidRPr="003703DC" w:rsidRDefault="000F0945"/>
    <w:p w:rsidR="000F0945" w:rsidRPr="0067402D" w:rsidRDefault="000F0945"/>
    <w:p w:rsidR="000F0945" w:rsidRPr="0067402D" w:rsidRDefault="000F0945"/>
    <w:p w:rsidR="000F0945" w:rsidRPr="0067402D" w:rsidRDefault="000F0945"/>
    <w:p w:rsidR="000F0945" w:rsidRPr="0067402D" w:rsidRDefault="000F0945"/>
    <w:p w:rsidR="000F0945" w:rsidRPr="0067402D" w:rsidRDefault="000F0945"/>
    <w:p w:rsidR="00DE0C1B" w:rsidRPr="0067402D" w:rsidRDefault="00DE0C1B"/>
    <w:p w:rsidR="0067402D" w:rsidRDefault="0067402D">
      <w:pPr>
        <w:rPr>
          <w:sz w:val="28"/>
          <w:szCs w:val="28"/>
        </w:rPr>
      </w:pPr>
    </w:p>
    <w:p w:rsidR="0067402D" w:rsidRDefault="0067402D">
      <w:pPr>
        <w:rPr>
          <w:sz w:val="28"/>
          <w:szCs w:val="28"/>
        </w:rPr>
      </w:pPr>
    </w:p>
    <w:p w:rsidR="0067402D" w:rsidRDefault="0067402D">
      <w:pPr>
        <w:rPr>
          <w:sz w:val="28"/>
          <w:szCs w:val="28"/>
        </w:rPr>
      </w:pPr>
    </w:p>
    <w:p w:rsidR="00746C85" w:rsidRPr="0067402D" w:rsidRDefault="0067402D">
      <w:pPr>
        <w:rPr>
          <w:sz w:val="28"/>
          <w:szCs w:val="28"/>
        </w:rPr>
      </w:pPr>
      <w:r>
        <w:rPr>
          <w:sz w:val="28"/>
          <w:szCs w:val="28"/>
        </w:rPr>
        <w:lastRenderedPageBreak/>
        <w:t>5</w:t>
      </w:r>
      <w:r w:rsidR="00DE0C1B" w:rsidRPr="0067402D">
        <w:rPr>
          <w:sz w:val="28"/>
          <w:szCs w:val="28"/>
        </w:rPr>
        <w:t>. Websites and online resources</w:t>
      </w:r>
    </w:p>
    <w:p w:rsidR="00746C85" w:rsidRPr="0067402D" w:rsidRDefault="00352ADE">
      <w:hyperlink r:id="rId12" w:history="1">
        <w:r w:rsidR="00746C85" w:rsidRPr="0067402D">
          <w:rPr>
            <w:rStyle w:val="Hyperlink"/>
          </w:rPr>
          <w:t>https://www.dur.ac.uk/beacon/socialjustice/</w:t>
        </w:r>
      </w:hyperlink>
    </w:p>
    <w:p w:rsidR="00746C85" w:rsidRPr="0067402D" w:rsidRDefault="00746C85">
      <w:r w:rsidRPr="0067402D">
        <w:t>Centre for Social Justice and Community Action, Durham University.</w:t>
      </w:r>
    </w:p>
    <w:p w:rsidR="00746C85" w:rsidRPr="0067402D" w:rsidRDefault="00746C85" w:rsidP="00746C85">
      <w:r w:rsidRPr="0067402D">
        <w:t xml:space="preserve">Lots of really useful practical information including booklets like (2012) ‘Community-based participatory research. A guide to ethical principles and practice’ and ‘Performing Ethics: using participatory theatre to explore ethical issues in community-based participatory research’.  </w:t>
      </w:r>
    </w:p>
    <w:p w:rsidR="00F5753C" w:rsidRPr="0067402D" w:rsidRDefault="00352ADE" w:rsidP="00746C85">
      <w:hyperlink r:id="rId13" w:history="1">
        <w:r w:rsidR="00F5753C" w:rsidRPr="0067402D">
          <w:rPr>
            <w:rStyle w:val="Hyperlink"/>
          </w:rPr>
          <w:t>http://www.cartwheelarts.org.uk/</w:t>
        </w:r>
      </w:hyperlink>
    </w:p>
    <w:p w:rsidR="00F5753C" w:rsidRPr="0067402D" w:rsidRDefault="00F5753C" w:rsidP="00746C85">
      <w:r w:rsidRPr="0067402D">
        <w:t>Community arts company based in the North West who specialise in arts and wellbeing. Possibly useful source of ideas for visual arts work.</w:t>
      </w:r>
    </w:p>
    <w:p w:rsidR="00F5753C" w:rsidRPr="0067402D" w:rsidRDefault="00F5753C" w:rsidP="00746C85"/>
    <w:p w:rsidR="00DE0C1B" w:rsidRPr="0067402D" w:rsidRDefault="00DE0C1B">
      <w:r w:rsidRPr="0067402D">
        <w:br w:type="page"/>
      </w:r>
    </w:p>
    <w:p w:rsidR="00570DD8" w:rsidRDefault="00570DD8">
      <w:pPr>
        <w:rPr>
          <w:sz w:val="28"/>
          <w:szCs w:val="28"/>
        </w:rPr>
      </w:pPr>
      <w:r>
        <w:rPr>
          <w:sz w:val="28"/>
          <w:szCs w:val="28"/>
        </w:rPr>
        <w:lastRenderedPageBreak/>
        <w:t>6. Projects</w:t>
      </w:r>
    </w:p>
    <w:p w:rsidR="00570DD8" w:rsidRPr="00F1101C" w:rsidRDefault="00570DD8">
      <w:r w:rsidRPr="00F1101C">
        <w:t>The Paper Project</w:t>
      </w:r>
    </w:p>
    <w:p w:rsidR="00570DD8" w:rsidRPr="00F1101C" w:rsidRDefault="00352ADE">
      <w:hyperlink r:id="rId14" w:history="1">
        <w:r w:rsidR="00570DD8" w:rsidRPr="00F1101C">
          <w:rPr>
            <w:rStyle w:val="Hyperlink"/>
          </w:rPr>
          <w:t>http://www.ovalhouse.com//about/thePaperProject</w:t>
        </w:r>
      </w:hyperlink>
    </w:p>
    <w:p w:rsidR="00570DD8" w:rsidRPr="00F1101C" w:rsidRDefault="00570DD8">
      <w:r w:rsidRPr="00F1101C">
        <w:t>Example of a ‘socially engaged’ art project – artist Mark Storer working with young undocumented migrants at the Oval House, London. AJ saw a version of this at Platforma in Manchester (2013).</w:t>
      </w:r>
    </w:p>
    <w:p w:rsidR="00570DD8" w:rsidRPr="00F1101C" w:rsidRDefault="00570DD8"/>
    <w:p w:rsidR="00570DD8" w:rsidRPr="00F1101C" w:rsidRDefault="00570DD8">
      <w:r w:rsidRPr="00F1101C">
        <w:t>Towards a Promised Land</w:t>
      </w:r>
    </w:p>
    <w:p w:rsidR="00570DD8" w:rsidRPr="00F1101C" w:rsidRDefault="00352ADE">
      <w:hyperlink r:id="rId15" w:history="1">
        <w:r w:rsidR="00570DD8" w:rsidRPr="00F1101C">
          <w:rPr>
            <w:rStyle w:val="Hyperlink"/>
          </w:rPr>
          <w:t>http://www.artangel.org.uk/projects/2005/towards_a_promised_land</w:t>
        </w:r>
      </w:hyperlink>
    </w:p>
    <w:p w:rsidR="00570DD8" w:rsidRPr="00F1101C" w:rsidRDefault="00570DD8">
      <w:r w:rsidRPr="00F1101C">
        <w:t>Photography project with young migrants in Margate working with Wendy Ewald. Artangel projects are very well documented – worth checking out.</w:t>
      </w:r>
    </w:p>
    <w:p w:rsidR="00570DD8" w:rsidRPr="00F1101C" w:rsidRDefault="00570DD8"/>
    <w:p w:rsidR="00570DD8" w:rsidRPr="00F1101C" w:rsidRDefault="00570DD8">
      <w:r w:rsidRPr="00F1101C">
        <w:t>Margate Exodus</w:t>
      </w:r>
    </w:p>
    <w:p w:rsidR="00570DD8" w:rsidRPr="00F1101C" w:rsidRDefault="00352ADE">
      <w:hyperlink r:id="rId16" w:history="1">
        <w:r w:rsidR="00570DD8" w:rsidRPr="00F1101C">
          <w:rPr>
            <w:rStyle w:val="Hyperlink"/>
          </w:rPr>
          <w:t>http://www.artangel.org.uk/projects/2007/exodus</w:t>
        </w:r>
      </w:hyperlink>
    </w:p>
    <w:p w:rsidR="00570DD8" w:rsidRPr="00F1101C" w:rsidRDefault="00570DD8">
      <w:r w:rsidRPr="00F1101C">
        <w:t>Large-scale theatre project involving residents and asylum seekers in Margate.</w:t>
      </w:r>
    </w:p>
    <w:p w:rsidR="00570DD8" w:rsidRPr="00F1101C" w:rsidRDefault="00570DD8"/>
    <w:p w:rsidR="00570DD8" w:rsidRPr="00F1101C" w:rsidRDefault="00570DD8">
      <w:r w:rsidRPr="00F1101C">
        <w:t>Exodus</w:t>
      </w:r>
    </w:p>
    <w:p w:rsidR="00570DD8" w:rsidRPr="00F1101C" w:rsidRDefault="00352ADE">
      <w:hyperlink r:id="rId17" w:history="1">
        <w:r w:rsidR="00570DD8" w:rsidRPr="00F1101C">
          <w:rPr>
            <w:rStyle w:val="Hyperlink"/>
          </w:rPr>
          <w:t>http://can.uk.com/current-artistic-programme/exodus/</w:t>
        </w:r>
      </w:hyperlink>
    </w:p>
    <w:p w:rsidR="00570DD8" w:rsidRPr="00F1101C" w:rsidRDefault="00570DD8">
      <w:r w:rsidRPr="00F1101C">
        <w:t>On-going multi-arts project run through Community Arts North West in Manchester.</w:t>
      </w:r>
    </w:p>
    <w:p w:rsidR="0020114E" w:rsidRPr="00F1101C" w:rsidRDefault="0020114E"/>
    <w:p w:rsidR="0020114E" w:rsidRPr="00F1101C" w:rsidRDefault="0020114E">
      <w:r w:rsidRPr="00F1101C">
        <w:t>Way from Home</w:t>
      </w:r>
    </w:p>
    <w:p w:rsidR="0020114E" w:rsidRPr="00F1101C" w:rsidRDefault="00352ADE">
      <w:hyperlink r:id="rId18" w:history="1">
        <w:r w:rsidR="0020114E" w:rsidRPr="00F1101C">
          <w:rPr>
            <w:rStyle w:val="Hyperlink"/>
          </w:rPr>
          <w:t>http://www.wayfromhome.org/</w:t>
        </w:r>
      </w:hyperlink>
    </w:p>
    <w:p w:rsidR="0020114E" w:rsidRDefault="0020114E">
      <w:pPr>
        <w:rPr>
          <w:rStyle w:val="apple-converted-space"/>
          <w:rFonts w:ascii="Courier New" w:hAnsi="Courier New" w:cs="Courier New"/>
          <w:color w:val="333333"/>
          <w:sz w:val="19"/>
          <w:szCs w:val="19"/>
        </w:rPr>
      </w:pPr>
      <w:r>
        <w:rPr>
          <w:rFonts w:ascii="Courier New" w:hAnsi="Courier New" w:cs="Courier New"/>
          <w:color w:val="333333"/>
          <w:sz w:val="19"/>
          <w:szCs w:val="19"/>
        </w:rPr>
        <w:t>The way from home project invited refugees and asylum seekers from Plymouth, UK, to make a map from a place they call home to a special place. Following this map as a guide, a walk was then taken in Plymouth, superimposing landmarks of the city over the map of their home. You are invited to follow five of these walks presented here through an interactive three-dimensional version of each walker's original map along with audio recordings of the walker's responses to the score.</w:t>
      </w:r>
      <w:r>
        <w:rPr>
          <w:rStyle w:val="apple-converted-space"/>
          <w:rFonts w:ascii="Courier New" w:hAnsi="Courier New" w:cs="Courier New"/>
          <w:color w:val="333333"/>
          <w:sz w:val="19"/>
          <w:szCs w:val="19"/>
        </w:rPr>
        <w:t> </w:t>
      </w:r>
    </w:p>
    <w:p w:rsidR="00570DD8" w:rsidRDefault="00F1101C">
      <w:pPr>
        <w:rPr>
          <w:sz w:val="28"/>
          <w:szCs w:val="28"/>
        </w:rPr>
      </w:pPr>
      <w:r w:rsidRPr="00F1101C">
        <w:rPr>
          <w:rStyle w:val="apple-converted-space"/>
          <w:rFonts w:cs="Courier New"/>
        </w:rPr>
        <w:t>Calls participants ‘percipients’ as a way to acknowledge their expert knowledge and to challenge the power dynamics involved in participatory research.</w:t>
      </w:r>
    </w:p>
    <w:p w:rsidR="003217F1" w:rsidRPr="0067402D" w:rsidRDefault="003217F1"/>
    <w:sectPr w:rsidR="003217F1" w:rsidRPr="0067402D" w:rsidSect="00C8593B">
      <w:head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2ADE" w:rsidRDefault="00352ADE" w:rsidP="00AD53D0">
      <w:pPr>
        <w:spacing w:after="0" w:line="240" w:lineRule="auto"/>
      </w:pPr>
      <w:r>
        <w:separator/>
      </w:r>
    </w:p>
  </w:endnote>
  <w:endnote w:type="continuationSeparator" w:id="0">
    <w:p w:rsidR="00352ADE" w:rsidRDefault="00352ADE" w:rsidP="00AD5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2ADE" w:rsidRDefault="00352ADE" w:rsidP="00AD53D0">
      <w:pPr>
        <w:spacing w:after="0" w:line="240" w:lineRule="auto"/>
      </w:pPr>
      <w:r>
        <w:separator/>
      </w:r>
    </w:p>
  </w:footnote>
  <w:footnote w:type="continuationSeparator" w:id="0">
    <w:p w:rsidR="00352ADE" w:rsidRDefault="00352ADE" w:rsidP="00AD53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6578931"/>
      <w:docPartObj>
        <w:docPartGallery w:val="Page Numbers (Top of Page)"/>
        <w:docPartUnique/>
      </w:docPartObj>
    </w:sdtPr>
    <w:sdtEndPr>
      <w:rPr>
        <w:noProof/>
      </w:rPr>
    </w:sdtEndPr>
    <w:sdtContent>
      <w:p w:rsidR="007A7435" w:rsidRDefault="0067402D">
        <w:pPr>
          <w:pStyle w:val="Header"/>
          <w:jc w:val="right"/>
        </w:pPr>
        <w:r>
          <w:fldChar w:fldCharType="begin"/>
        </w:r>
        <w:r>
          <w:instrText xml:space="preserve"> PAGE   \* MERGEFORMAT </w:instrText>
        </w:r>
        <w:r>
          <w:fldChar w:fldCharType="separate"/>
        </w:r>
        <w:r w:rsidR="003703DC">
          <w:rPr>
            <w:noProof/>
          </w:rPr>
          <w:t>1</w:t>
        </w:r>
        <w:r>
          <w:rPr>
            <w:noProof/>
          </w:rPr>
          <w:fldChar w:fldCharType="end"/>
        </w:r>
      </w:p>
    </w:sdtContent>
  </w:sdt>
  <w:p w:rsidR="007A7435" w:rsidRDefault="007A74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F3174"/>
    <w:rsid w:val="00031F79"/>
    <w:rsid w:val="000C0AF9"/>
    <w:rsid w:val="000F0945"/>
    <w:rsid w:val="00132BC8"/>
    <w:rsid w:val="0020114E"/>
    <w:rsid w:val="0021453F"/>
    <w:rsid w:val="00217A3F"/>
    <w:rsid w:val="002437D2"/>
    <w:rsid w:val="002A3DF4"/>
    <w:rsid w:val="002C41B2"/>
    <w:rsid w:val="002C44EE"/>
    <w:rsid w:val="002E5AC2"/>
    <w:rsid w:val="003217F1"/>
    <w:rsid w:val="003305B6"/>
    <w:rsid w:val="00343064"/>
    <w:rsid w:val="00352ADE"/>
    <w:rsid w:val="003703DC"/>
    <w:rsid w:val="00420033"/>
    <w:rsid w:val="004B4979"/>
    <w:rsid w:val="004B5720"/>
    <w:rsid w:val="005110EE"/>
    <w:rsid w:val="00523D00"/>
    <w:rsid w:val="00570DD8"/>
    <w:rsid w:val="00576ED2"/>
    <w:rsid w:val="0058325F"/>
    <w:rsid w:val="00586FB8"/>
    <w:rsid w:val="00597C55"/>
    <w:rsid w:val="005D094E"/>
    <w:rsid w:val="006112BD"/>
    <w:rsid w:val="00625BA1"/>
    <w:rsid w:val="006651BE"/>
    <w:rsid w:val="006662E1"/>
    <w:rsid w:val="0067402D"/>
    <w:rsid w:val="006A7C50"/>
    <w:rsid w:val="00746C85"/>
    <w:rsid w:val="007662C4"/>
    <w:rsid w:val="007A7435"/>
    <w:rsid w:val="007B7A1A"/>
    <w:rsid w:val="008358CA"/>
    <w:rsid w:val="00845BE1"/>
    <w:rsid w:val="00875A8D"/>
    <w:rsid w:val="0088526F"/>
    <w:rsid w:val="008A56C9"/>
    <w:rsid w:val="0092135D"/>
    <w:rsid w:val="00950D94"/>
    <w:rsid w:val="00960A09"/>
    <w:rsid w:val="009D01DA"/>
    <w:rsid w:val="009E16DE"/>
    <w:rsid w:val="009E669E"/>
    <w:rsid w:val="00A239AB"/>
    <w:rsid w:val="00AD53D0"/>
    <w:rsid w:val="00B74DC5"/>
    <w:rsid w:val="00B964B1"/>
    <w:rsid w:val="00BB586C"/>
    <w:rsid w:val="00BE75A1"/>
    <w:rsid w:val="00BF3174"/>
    <w:rsid w:val="00C47F03"/>
    <w:rsid w:val="00C61B17"/>
    <w:rsid w:val="00C8593B"/>
    <w:rsid w:val="00D51BE4"/>
    <w:rsid w:val="00D85D19"/>
    <w:rsid w:val="00DE0C1B"/>
    <w:rsid w:val="00E40066"/>
    <w:rsid w:val="00E44E63"/>
    <w:rsid w:val="00E60D98"/>
    <w:rsid w:val="00E8446F"/>
    <w:rsid w:val="00ED48A8"/>
    <w:rsid w:val="00EE4150"/>
    <w:rsid w:val="00F1101C"/>
    <w:rsid w:val="00F13D3C"/>
    <w:rsid w:val="00F25FE2"/>
    <w:rsid w:val="00F27C83"/>
    <w:rsid w:val="00F36B86"/>
    <w:rsid w:val="00F5753C"/>
    <w:rsid w:val="00FA06FC"/>
    <w:rsid w:val="00FE4F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F2C62"/>
  <w15:docId w15:val="{BACB62C2-BD5E-4C2E-B116-095C6BC62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31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3174"/>
    <w:rPr>
      <w:color w:val="0563C1" w:themeColor="hyperlink"/>
      <w:u w:val="single"/>
    </w:rPr>
  </w:style>
  <w:style w:type="paragraph" w:styleId="Header">
    <w:name w:val="header"/>
    <w:basedOn w:val="Normal"/>
    <w:link w:val="HeaderChar"/>
    <w:uiPriority w:val="99"/>
    <w:unhideWhenUsed/>
    <w:rsid w:val="00AD53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53D0"/>
  </w:style>
  <w:style w:type="paragraph" w:styleId="Footer">
    <w:name w:val="footer"/>
    <w:basedOn w:val="Normal"/>
    <w:link w:val="FooterChar"/>
    <w:uiPriority w:val="99"/>
    <w:unhideWhenUsed/>
    <w:rsid w:val="00AD53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53D0"/>
  </w:style>
  <w:style w:type="paragraph" w:styleId="ListParagraph">
    <w:name w:val="List Paragraph"/>
    <w:basedOn w:val="Normal"/>
    <w:uiPriority w:val="34"/>
    <w:qFormat/>
    <w:rsid w:val="00EE4150"/>
    <w:pPr>
      <w:ind w:left="720"/>
      <w:contextualSpacing/>
    </w:pPr>
  </w:style>
  <w:style w:type="character" w:customStyle="1" w:styleId="apple-converted-space">
    <w:name w:val="apple-converted-space"/>
    <w:basedOn w:val="DefaultParagraphFont"/>
    <w:rsid w:val="002011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alingthroughremembering.org/index.php/storytelling/publications" TargetMode="External"/><Relationship Id="rId13" Type="http://schemas.openxmlformats.org/officeDocument/2006/relationships/hyperlink" Target="http://www.cartwheelarts.org.uk/" TargetMode="External"/><Relationship Id="rId18" Type="http://schemas.openxmlformats.org/officeDocument/2006/relationships/hyperlink" Target="http://www.wayfromhome.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sun.edu/~vcspc00g/301/perfasmoralact.pdf" TargetMode="External"/><Relationship Id="rId12" Type="http://schemas.openxmlformats.org/officeDocument/2006/relationships/hyperlink" Target="https://www.dur.ac.uk/beacon/socialjustice/" TargetMode="External"/><Relationship Id="rId17" Type="http://schemas.openxmlformats.org/officeDocument/2006/relationships/hyperlink" Target="http://can.uk.com/current-artistic-programme/exodus/" TargetMode="External"/><Relationship Id="rId2" Type="http://schemas.openxmlformats.org/officeDocument/2006/relationships/styles" Target="styles.xml"/><Relationship Id="rId16" Type="http://schemas.openxmlformats.org/officeDocument/2006/relationships/hyperlink" Target="http://www.artangel.org.uk/projects/2007/exodu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phf.org.uk/publications/arts-refugees/" TargetMode="External"/><Relationship Id="rId5" Type="http://schemas.openxmlformats.org/officeDocument/2006/relationships/footnotes" Target="footnotes.xml"/><Relationship Id="rId15" Type="http://schemas.openxmlformats.org/officeDocument/2006/relationships/hyperlink" Target="http://www.artangel.org.uk/projects/2005/towards_a_promised_land" TargetMode="External"/><Relationship Id="rId10" Type="http://schemas.openxmlformats.org/officeDocument/2006/relationships/hyperlink" Target="http://www.dianaprincessofwalesmemorialfund.org/sites/default/files/documents/publications/Oval%20House%20Young-Refugee-Essays.pdf"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link.springer.com/search?facet-creator=%22Shifra+Schonmann%22" TargetMode="External"/><Relationship Id="rId14" Type="http://schemas.openxmlformats.org/officeDocument/2006/relationships/hyperlink" Target="http://www.ovalhouse.com//about/thePaper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2AF9447C-925A-485F-ABD7-48D2C238D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12</Pages>
  <Words>4185</Words>
  <Characters>23857</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27987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Jeffers</dc:creator>
  <cp:lastModifiedBy>Alison Jeffers</cp:lastModifiedBy>
  <cp:revision>9</cp:revision>
  <dcterms:created xsi:type="dcterms:W3CDTF">2015-08-13T08:00:00Z</dcterms:created>
  <dcterms:modified xsi:type="dcterms:W3CDTF">2016-02-24T09:38:00Z</dcterms:modified>
</cp:coreProperties>
</file>